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1BB" w:rsidRPr="00615A50" w:rsidRDefault="002B41BB" w:rsidP="00B7247E">
      <w:pPr>
        <w:shd w:val="clear" w:color="auto" w:fill="FFFFFF"/>
        <w:spacing w:after="101" w:line="276" w:lineRule="auto"/>
        <w:ind w:left="5387"/>
        <w:jc w:val="both"/>
        <w:rPr>
          <w:szCs w:val="28"/>
        </w:rPr>
      </w:pPr>
      <w:r w:rsidRPr="00615A50">
        <w:rPr>
          <w:b/>
          <w:bCs/>
          <w:szCs w:val="28"/>
        </w:rPr>
        <w:t>ЗАТВЕРДЖЕНО</w:t>
      </w:r>
    </w:p>
    <w:p w:rsidR="006E5F48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рішення </w:t>
      </w:r>
      <w:r w:rsidR="0097642E">
        <w:rPr>
          <w:szCs w:val="28"/>
          <w:lang w:val="en-US"/>
        </w:rPr>
        <w:t>LXI</w:t>
      </w:r>
      <w:r w:rsidR="0097642E" w:rsidRPr="0097642E">
        <w:rPr>
          <w:szCs w:val="28"/>
        </w:rPr>
        <w:t xml:space="preserve"> </w:t>
      </w:r>
      <w:r w:rsidR="0097642E">
        <w:rPr>
          <w:szCs w:val="28"/>
        </w:rPr>
        <w:t>сесі</w:t>
      </w:r>
      <w:r w:rsidR="0097642E" w:rsidRPr="0097642E">
        <w:rPr>
          <w:szCs w:val="28"/>
        </w:rPr>
        <w:t xml:space="preserve">ї </w:t>
      </w:r>
      <w:r w:rsidRPr="00615A50">
        <w:rPr>
          <w:szCs w:val="28"/>
        </w:rPr>
        <w:t xml:space="preserve">Кегичівської селищної ради </w:t>
      </w:r>
    </w:p>
    <w:p w:rsidR="0097642E" w:rsidRDefault="0097642E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VIII скликання </w:t>
      </w:r>
    </w:p>
    <w:p w:rsidR="005E030C" w:rsidRDefault="002B41BB" w:rsidP="006E5F48">
      <w:pPr>
        <w:shd w:val="clear" w:color="auto" w:fill="FFFFFF"/>
        <w:ind w:left="5387"/>
        <w:rPr>
          <w:szCs w:val="28"/>
        </w:rPr>
      </w:pPr>
      <w:r w:rsidRPr="00615A50">
        <w:rPr>
          <w:szCs w:val="28"/>
        </w:rPr>
        <w:t xml:space="preserve">від </w:t>
      </w:r>
      <w:r w:rsidR="005E030C">
        <w:rPr>
          <w:szCs w:val="28"/>
        </w:rPr>
        <w:t xml:space="preserve">03 листопада </w:t>
      </w:r>
      <w:r w:rsidRPr="00615A50">
        <w:rPr>
          <w:szCs w:val="28"/>
        </w:rPr>
        <w:t xml:space="preserve"> 202</w:t>
      </w:r>
      <w:r w:rsidR="00971CE5" w:rsidRPr="00615A50">
        <w:rPr>
          <w:szCs w:val="28"/>
        </w:rPr>
        <w:t>3</w:t>
      </w:r>
      <w:r w:rsidRPr="00615A50">
        <w:rPr>
          <w:szCs w:val="28"/>
        </w:rPr>
        <w:t xml:space="preserve"> р</w:t>
      </w:r>
      <w:r w:rsidR="005E030C">
        <w:rPr>
          <w:szCs w:val="28"/>
        </w:rPr>
        <w:t xml:space="preserve">оку </w:t>
      </w:r>
    </w:p>
    <w:p w:rsidR="002B41BB" w:rsidRPr="00BC1582" w:rsidRDefault="005E030C" w:rsidP="006E5F48">
      <w:pPr>
        <w:shd w:val="clear" w:color="auto" w:fill="FFFFFF"/>
        <w:ind w:left="5387"/>
        <w:rPr>
          <w:color w:val="000000" w:themeColor="text1"/>
          <w:szCs w:val="28"/>
        </w:rPr>
      </w:pPr>
      <w:r w:rsidRPr="00BC1582">
        <w:rPr>
          <w:color w:val="000000" w:themeColor="text1"/>
          <w:szCs w:val="28"/>
        </w:rPr>
        <w:t xml:space="preserve">№ </w:t>
      </w:r>
      <w:r w:rsidRPr="000C3A8A">
        <w:rPr>
          <w:color w:val="FFFFFF" w:themeColor="background1"/>
          <w:szCs w:val="28"/>
        </w:rPr>
        <w:t>7952</w:t>
      </w: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відшкодування різниці в тарифах на послуги з централізованого водопостачання для </w:t>
      </w:r>
      <w:r w:rsidR="00971CE5" w:rsidRPr="00615A50">
        <w:rPr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szCs w:val="28"/>
          <w:lang w:val="uk-UA"/>
        </w:rPr>
        <w:t xml:space="preserve"> </w:t>
      </w:r>
      <w:r w:rsidR="00B7247E" w:rsidRPr="00615A50">
        <w:rPr>
          <w:rFonts w:eastAsia="Calibri"/>
          <w:sz w:val="28"/>
          <w:szCs w:val="28"/>
          <w:lang w:val="uk-UA"/>
        </w:rPr>
        <w:t>води</w:t>
      </w:r>
      <w:r w:rsidRPr="00615A50">
        <w:rPr>
          <w:sz w:val="28"/>
          <w:szCs w:val="28"/>
          <w:lang w:val="uk-UA"/>
        </w:rPr>
        <w:t xml:space="preserve"> на </w:t>
      </w:r>
      <w:r w:rsidR="00971CE5" w:rsidRPr="00615A50">
        <w:rPr>
          <w:sz w:val="28"/>
          <w:szCs w:val="28"/>
          <w:lang w:val="uk-UA"/>
        </w:rPr>
        <w:t>2024 рік</w:t>
      </w:r>
      <w:r w:rsidRPr="00615A50">
        <w:rPr>
          <w:sz w:val="28"/>
          <w:szCs w:val="28"/>
          <w:lang w:val="uk-UA"/>
        </w:rPr>
        <w:t xml:space="preserve"> 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Pr="00615A50" w:rsidRDefault="00600B69" w:rsidP="0097642E">
      <w:pPr>
        <w:pStyle w:val="41"/>
        <w:shd w:val="clear" w:color="auto" w:fill="auto"/>
        <w:spacing w:line="240" w:lineRule="auto"/>
        <w:jc w:val="left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615A50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615A50">
        <w:rPr>
          <w:b/>
          <w:bCs/>
          <w:szCs w:val="28"/>
        </w:rPr>
        <w:t>смт Кегичівка</w:t>
      </w:r>
    </w:p>
    <w:p w:rsidR="00971CE5" w:rsidRPr="00615A50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971CE5" w:rsidRPr="00615A50">
        <w:rPr>
          <w:b/>
          <w:bCs/>
          <w:szCs w:val="28"/>
        </w:rPr>
        <w:t>3</w:t>
      </w:r>
    </w:p>
    <w:p w:rsidR="0095255C" w:rsidRPr="00615A50" w:rsidRDefault="0095255C" w:rsidP="0095255C">
      <w:pPr>
        <w:jc w:val="center"/>
        <w:rPr>
          <w:szCs w:val="28"/>
        </w:rPr>
      </w:pPr>
      <w:r w:rsidRPr="00615A50">
        <w:rPr>
          <w:szCs w:val="28"/>
        </w:rPr>
        <w:lastRenderedPageBreak/>
        <w:t>ПРОГРАМА</w:t>
      </w:r>
    </w:p>
    <w:p w:rsidR="00B7247E" w:rsidRPr="00615A50" w:rsidRDefault="0095255C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szCs w:val="28"/>
          <w:lang w:val="uk-UA"/>
        </w:rPr>
        <w:t xml:space="preserve"> 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з централізованого водопостачання для населення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з індивідуальними приладами обліку</w:t>
      </w:r>
      <w:r w:rsidR="00B7247E" w:rsidRPr="00615A50">
        <w:rPr>
          <w:rFonts w:eastAsia="Calibri"/>
          <w:b w:val="0"/>
          <w:szCs w:val="28"/>
          <w:lang w:val="uk-UA"/>
        </w:rPr>
        <w:t xml:space="preserve"> 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>води</w:t>
      </w:r>
      <w:r w:rsidR="00B7247E" w:rsidRPr="00615A50">
        <w:rPr>
          <w:b w:val="0"/>
          <w:sz w:val="28"/>
          <w:szCs w:val="28"/>
          <w:lang w:val="uk-UA"/>
        </w:rPr>
        <w:t xml:space="preserve"> </w:t>
      </w:r>
    </w:p>
    <w:p w:rsidR="00971CE5" w:rsidRPr="00615A50" w:rsidRDefault="00B7247E" w:rsidP="00971CE5">
      <w:pPr>
        <w:pStyle w:val="41"/>
        <w:shd w:val="clear" w:color="auto" w:fill="auto"/>
        <w:spacing w:line="240" w:lineRule="auto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 xml:space="preserve">на 2024 рік </w:t>
      </w: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  <w:r w:rsidRPr="00615A50">
        <w:rPr>
          <w:rStyle w:val="43pt"/>
          <w:sz w:val="28"/>
          <w:szCs w:val="28"/>
          <w:lang w:val="uk-UA"/>
        </w:rPr>
        <w:t>І</w:t>
      </w:r>
      <w:r w:rsidR="00EE2B95" w:rsidRPr="00EE2B95">
        <w:rPr>
          <w:b w:val="0"/>
          <w:sz w:val="28"/>
          <w:szCs w:val="28"/>
        </w:rPr>
        <w:t>. ПАСПОРТ ПРОГРАМИ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2B41BB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Виконавчий комітет селищної ради, фінансовий відділ селищної ради,  </w:t>
            </w:r>
            <w:r w:rsidR="002B41BB" w:rsidRPr="00615A50">
              <w:rPr>
                <w:szCs w:val="28"/>
              </w:rPr>
              <w:t>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2B41BB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Виконавчий комітет селищної ради, фінансовий відділ селищної ради,  комунальні підприємства Кегичівської селищної ради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71CE5" w:rsidP="00971CE5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2024 рік</w:t>
            </w:r>
          </w:p>
        </w:tc>
      </w:tr>
      <w:tr w:rsidR="0095255C" w:rsidRPr="00615A50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4.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5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615A50" w:rsidRDefault="00CC65CF" w:rsidP="00CC65CF">
            <w:pPr>
              <w:jc w:val="center"/>
              <w:rPr>
                <w:szCs w:val="28"/>
                <w:highlight w:val="red"/>
              </w:rPr>
            </w:pPr>
            <w:r>
              <w:rPr>
                <w:szCs w:val="28"/>
              </w:rPr>
              <w:t>В межах фінансових можливостей б</w:t>
            </w:r>
            <w:r w:rsidRPr="00615A50">
              <w:rPr>
                <w:szCs w:val="28"/>
              </w:rPr>
              <w:t>юджет</w:t>
            </w:r>
            <w:r>
              <w:rPr>
                <w:szCs w:val="28"/>
              </w:rPr>
              <w:t>у селищної територіальної громади</w:t>
            </w:r>
          </w:p>
        </w:tc>
      </w:tr>
    </w:tbl>
    <w:p w:rsidR="0095255C" w:rsidRPr="00615A50" w:rsidRDefault="0095255C" w:rsidP="0095255C">
      <w:pPr>
        <w:jc w:val="center"/>
        <w:rPr>
          <w:b/>
          <w:szCs w:val="28"/>
        </w:rPr>
      </w:pPr>
    </w:p>
    <w:p w:rsidR="0095255C" w:rsidRPr="00615A50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:rsidR="0095255C" w:rsidRPr="00615A50" w:rsidRDefault="0095255C" w:rsidP="00B7247E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sz w:val="28"/>
          <w:szCs w:val="28"/>
          <w:lang w:val="uk-UA"/>
        </w:rPr>
      </w:pPr>
      <w:r w:rsidRPr="00615A50">
        <w:rPr>
          <w:b w:val="0"/>
          <w:sz w:val="28"/>
          <w:szCs w:val="28"/>
          <w:lang w:val="uk-UA"/>
        </w:rPr>
        <w:t>Прийняття Програми</w:t>
      </w:r>
      <w:r w:rsidR="00971CE5" w:rsidRPr="00615A50">
        <w:rPr>
          <w:b w:val="0"/>
          <w:sz w:val="28"/>
          <w:szCs w:val="28"/>
          <w:lang w:val="uk-UA"/>
        </w:rPr>
        <w:t xml:space="preserve"> </w:t>
      </w:r>
      <w:r w:rsidR="00B7247E" w:rsidRPr="00615A50">
        <w:rPr>
          <w:b w:val="0"/>
          <w:sz w:val="28"/>
          <w:szCs w:val="28"/>
          <w:lang w:val="uk-UA"/>
        </w:rPr>
        <w:t>відшкодування різниці в тарифах на послуги               з централізованого водопостачання для 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B7247E" w:rsidRPr="00615A50">
        <w:rPr>
          <w:b w:val="0"/>
          <w:sz w:val="28"/>
          <w:szCs w:val="28"/>
          <w:lang w:val="uk-UA"/>
        </w:rPr>
        <w:t xml:space="preserve"> на 2024 рік </w:t>
      </w:r>
      <w:r w:rsidR="00971CE5" w:rsidRPr="00615A50">
        <w:rPr>
          <w:b w:val="0"/>
          <w:sz w:val="28"/>
          <w:szCs w:val="28"/>
          <w:lang w:val="uk-UA"/>
        </w:rPr>
        <w:t xml:space="preserve">(далі – Програма)  </w:t>
      </w:r>
      <w:r w:rsidRPr="00615A50">
        <w:rPr>
          <w:b w:val="0"/>
          <w:sz w:val="28"/>
          <w:szCs w:val="28"/>
          <w:lang w:val="uk-UA"/>
        </w:rPr>
        <w:t xml:space="preserve">зумовлено тим, </w:t>
      </w:r>
      <w:r w:rsidR="00B7247E" w:rsidRPr="00615A50">
        <w:rPr>
          <w:b w:val="0"/>
          <w:sz w:val="28"/>
          <w:szCs w:val="28"/>
          <w:lang w:val="uk-UA"/>
        </w:rPr>
        <w:t xml:space="preserve">                         </w:t>
      </w:r>
      <w:r w:rsidRPr="00615A50">
        <w:rPr>
          <w:b w:val="0"/>
          <w:sz w:val="28"/>
          <w:szCs w:val="28"/>
          <w:lang w:val="uk-UA"/>
        </w:rPr>
        <w:t xml:space="preserve">що </w:t>
      </w:r>
      <w:r w:rsidR="0097642E">
        <w:rPr>
          <w:b w:val="0"/>
          <w:sz w:val="28"/>
          <w:szCs w:val="28"/>
          <w:lang w:val="uk-UA"/>
        </w:rPr>
        <w:t>В</w:t>
      </w:r>
      <w:r w:rsidRPr="00615A50">
        <w:rPr>
          <w:b w:val="0"/>
          <w:sz w:val="28"/>
          <w:szCs w:val="28"/>
          <w:lang w:val="uk-UA"/>
        </w:rPr>
        <w:t xml:space="preserve">иконавчий комітет </w:t>
      </w:r>
      <w:r w:rsidR="002B41BB" w:rsidRPr="00615A50">
        <w:rPr>
          <w:b w:val="0"/>
          <w:sz w:val="28"/>
          <w:szCs w:val="28"/>
          <w:lang w:val="uk-UA"/>
        </w:rPr>
        <w:t>Кегичівської селищної ради</w:t>
      </w:r>
      <w:r w:rsidRPr="00615A50">
        <w:rPr>
          <w:b w:val="0"/>
          <w:sz w:val="28"/>
          <w:szCs w:val="28"/>
          <w:lang w:val="uk-UA"/>
        </w:rPr>
        <w:t xml:space="preserve">, з метою зменшення фінансового навантаження на одержувачів </w:t>
      </w:r>
      <w:r w:rsidR="00B7247E" w:rsidRPr="00615A50">
        <w:rPr>
          <w:b w:val="0"/>
          <w:sz w:val="28"/>
          <w:szCs w:val="28"/>
          <w:lang w:val="uk-UA"/>
        </w:rPr>
        <w:t xml:space="preserve">послуг з централізованого водопостачання </w:t>
      </w:r>
      <w:r w:rsidR="00DB4802">
        <w:rPr>
          <w:b w:val="0"/>
          <w:sz w:val="28"/>
          <w:szCs w:val="28"/>
          <w:lang w:val="uk-UA"/>
        </w:rPr>
        <w:t>(</w:t>
      </w:r>
      <w:r w:rsidR="00B7247E" w:rsidRPr="00615A50">
        <w:rPr>
          <w:b w:val="0"/>
          <w:sz w:val="28"/>
          <w:szCs w:val="28"/>
          <w:lang w:val="uk-UA"/>
        </w:rPr>
        <w:t>населення</w:t>
      </w:r>
      <w:r w:rsidR="00B7247E" w:rsidRPr="00615A50">
        <w:rPr>
          <w:rFonts w:eastAsia="Calibri"/>
          <w:b w:val="0"/>
          <w:sz w:val="28"/>
          <w:szCs w:val="28"/>
          <w:lang w:val="uk-UA"/>
        </w:rPr>
        <w:t xml:space="preserve"> з індивідуальними приладами обліку води</w:t>
      </w:r>
      <w:r w:rsidR="00DB4802">
        <w:rPr>
          <w:rFonts w:eastAsia="Calibri"/>
          <w:b w:val="0"/>
          <w:sz w:val="28"/>
          <w:szCs w:val="28"/>
          <w:lang w:val="uk-UA"/>
        </w:rPr>
        <w:t>)</w:t>
      </w:r>
      <w:r w:rsidRPr="00615A50">
        <w:rPr>
          <w:b w:val="0"/>
          <w:sz w:val="28"/>
          <w:szCs w:val="28"/>
          <w:lang w:val="uk-UA"/>
        </w:rPr>
        <w:t xml:space="preserve">, затверджує тарифи </w:t>
      </w:r>
      <w:r w:rsidR="002B41BB" w:rsidRPr="00615A50">
        <w:rPr>
          <w:b w:val="0"/>
          <w:sz w:val="28"/>
          <w:szCs w:val="28"/>
          <w:lang w:val="uk-UA"/>
        </w:rPr>
        <w:t xml:space="preserve">комунальним підприємствам селищної ради </w:t>
      </w:r>
      <w:r w:rsidRPr="00615A50">
        <w:rPr>
          <w:b w:val="0"/>
          <w:sz w:val="28"/>
          <w:szCs w:val="28"/>
          <w:lang w:val="uk-UA"/>
        </w:rPr>
        <w:t xml:space="preserve">у розмірі, нижче економічно </w:t>
      </w:r>
      <w:r w:rsidR="00B7247E" w:rsidRPr="00615A50">
        <w:rPr>
          <w:b w:val="0"/>
          <w:sz w:val="28"/>
          <w:szCs w:val="28"/>
          <w:lang w:val="uk-UA"/>
        </w:rPr>
        <w:t>–</w:t>
      </w:r>
      <w:r w:rsidRPr="00615A50">
        <w:rPr>
          <w:b w:val="0"/>
          <w:sz w:val="28"/>
          <w:szCs w:val="28"/>
          <w:lang w:val="uk-UA"/>
        </w:rPr>
        <w:t xml:space="preserve"> обґрунтованих</w:t>
      </w:r>
      <w:r w:rsidR="00B7247E" w:rsidRPr="00615A50">
        <w:rPr>
          <w:b w:val="0"/>
          <w:sz w:val="28"/>
          <w:szCs w:val="28"/>
          <w:lang w:val="uk-UA"/>
        </w:rPr>
        <w:t xml:space="preserve"> тарифів</w:t>
      </w:r>
      <w:r w:rsidRPr="00615A50">
        <w:rPr>
          <w:b w:val="0"/>
          <w:sz w:val="28"/>
          <w:szCs w:val="28"/>
          <w:lang w:val="uk-UA"/>
        </w:rPr>
        <w:t xml:space="preserve">, що призводить до отримання збитків та погіршення фінансового стану виробника та надавача послуг. </w:t>
      </w:r>
    </w:p>
    <w:p w:rsidR="00600B69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Відповідно до  статті </w:t>
      </w:r>
      <w:r w:rsidR="002B41BB" w:rsidRPr="00615A50">
        <w:rPr>
          <w:szCs w:val="28"/>
        </w:rPr>
        <w:t>28</w:t>
      </w:r>
      <w:r w:rsidRPr="00615A50">
        <w:rPr>
          <w:szCs w:val="28"/>
        </w:rPr>
        <w:t xml:space="preserve"> Закону України </w:t>
      </w:r>
      <w:r w:rsidR="002B41BB" w:rsidRPr="00615A50">
        <w:rPr>
          <w:bCs/>
          <w:szCs w:val="28"/>
        </w:rPr>
        <w:t xml:space="preserve">«Про місцеве самоврядування </w:t>
      </w:r>
      <w:r w:rsidR="00615A50">
        <w:rPr>
          <w:bCs/>
          <w:szCs w:val="28"/>
        </w:rPr>
        <w:t xml:space="preserve">              </w:t>
      </w:r>
      <w:r w:rsidR="002B41BB" w:rsidRPr="00615A50">
        <w:rPr>
          <w:bCs/>
          <w:szCs w:val="28"/>
        </w:rPr>
        <w:t>в Україні»</w:t>
      </w:r>
      <w:r w:rsidR="002B41BB" w:rsidRPr="00615A50">
        <w:rPr>
          <w:szCs w:val="28"/>
        </w:rPr>
        <w:t xml:space="preserve"> </w:t>
      </w:r>
      <w:r w:rsidR="002B41BB" w:rsidRPr="00615A50">
        <w:rPr>
          <w:szCs w:val="28"/>
          <w:shd w:val="clear" w:color="auto" w:fill="FFFFFF"/>
        </w:rPr>
        <w:t>до відання виконавчих органів сільських, селищних, міських рад належить встановлення в порядку і межах, визначених законодавством, тарифів на побутові, комунальні (крім тарифів на теплову енергію, централізоване водопостачання та централізоване водовідведення, послуги з постачання гарячої води, які встановлюються Національною комісією, що здійснює державне регулювання у сферах енергетики та комунальних послуг), транспортні та інші послуги).</w:t>
      </w:r>
      <w:r w:rsidRPr="00615A50">
        <w:rPr>
          <w:szCs w:val="28"/>
        </w:rPr>
        <w:t xml:space="preserve"> </w:t>
      </w:r>
    </w:p>
    <w:p w:rsidR="0095255C" w:rsidRPr="00615A50" w:rsidRDefault="00600B69" w:rsidP="0095255C">
      <w:pPr>
        <w:ind w:firstLine="708"/>
        <w:jc w:val="both"/>
        <w:rPr>
          <w:szCs w:val="28"/>
        </w:rPr>
      </w:pPr>
      <w:r w:rsidRPr="00615A50">
        <w:rPr>
          <w:szCs w:val="28"/>
          <w:shd w:val="clear" w:color="auto" w:fill="FFFFFF"/>
        </w:rPr>
        <w:t xml:space="preserve">Згідно із статтею 12 Закону України «Про ціни і ціноутворення» державні регульовані ціни повинні бути економічно обґрунтованими (забезпечувати </w:t>
      </w:r>
      <w:r w:rsidRPr="00615A50">
        <w:rPr>
          <w:szCs w:val="28"/>
          <w:shd w:val="clear" w:color="auto" w:fill="FFFFFF"/>
        </w:rPr>
        <w:lastRenderedPageBreak/>
        <w:t xml:space="preserve">відповідність ціни на товар витратам на його виробництво, продаж (реалізацію) та прибуток від його продажу (реалізації). </w:t>
      </w:r>
      <w:r w:rsidR="0095255C" w:rsidRPr="00615A50">
        <w:rPr>
          <w:szCs w:val="28"/>
        </w:rPr>
        <w:t>У разі встановлення органом місцевого самоврядування тарифів на житлово-комунальні послуги на рівні, що унеможливлює отримання прибутку, орган, який їх затвердив, зобов’язаний відшкодувати, з відповідного місцевого бюджету, виконавцю різницю між встановленим розміром цін/тарифів та економічно обґрунтованими витратами на виробництво цих послуг</w:t>
      </w:r>
      <w:r w:rsidRPr="00615A50">
        <w:rPr>
          <w:szCs w:val="28"/>
        </w:rPr>
        <w:t xml:space="preserve"> </w:t>
      </w:r>
      <w:r w:rsidR="0095255C" w:rsidRPr="00615A50">
        <w:rPr>
          <w:szCs w:val="28"/>
        </w:rPr>
        <w:t>.</w:t>
      </w:r>
    </w:p>
    <w:p w:rsidR="0095255C" w:rsidRPr="00615A50" w:rsidRDefault="0095255C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Постанова  Кабінету Міністрів України від 01 червня 2011 року №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869 “Про забезпечення єдиного підходу до формування тарифів на житлово-комунальні послуги”</w:t>
      </w:r>
      <w:r w:rsidR="00600B69" w:rsidRPr="00615A50">
        <w:rPr>
          <w:szCs w:val="28"/>
        </w:rPr>
        <w:t xml:space="preserve"> (зі змінами),</w:t>
      </w:r>
      <w:r w:rsidRPr="00615A50">
        <w:rPr>
          <w:szCs w:val="28"/>
        </w:rPr>
        <w:t xml:space="preserve"> в разі змін цін на складові тарифів, збільшення мінімальної заробітної плати, податків та зборів діюче законодавство, зокрема, з метою недопущення збитковості підприємств, </w:t>
      </w:r>
      <w:r w:rsidR="006E5F48">
        <w:rPr>
          <w:szCs w:val="28"/>
        </w:rPr>
        <w:t xml:space="preserve">                </w:t>
      </w:r>
      <w:r w:rsidRPr="00615A50">
        <w:rPr>
          <w:szCs w:val="28"/>
        </w:rPr>
        <w:t>які надають такі послуги, передбачає коригування тарифів за відповідними складовими.</w:t>
      </w:r>
    </w:p>
    <w:p w:rsidR="008D68F8" w:rsidRPr="00615A50" w:rsidRDefault="0095255C" w:rsidP="00615A50">
      <w:pPr>
        <w:pStyle w:val="a7"/>
        <w:spacing w:after="0"/>
        <w:ind w:firstLine="905"/>
        <w:jc w:val="both"/>
      </w:pPr>
      <w:r w:rsidRPr="00615A50">
        <w:rPr>
          <w:szCs w:val="28"/>
        </w:rPr>
        <w:t xml:space="preserve">На сьогоднішній  день </w:t>
      </w:r>
      <w:r w:rsidR="008D68F8" w:rsidRPr="00615A50">
        <w:rPr>
          <w:szCs w:val="28"/>
        </w:rPr>
        <w:t xml:space="preserve">у комунальних водопостачальних підприємствах селищної ради склалась ситуація, яка призвела до невідповідності діючих  тарифів на послугу водопостачання та фактичних витрат на їх виробництво. </w:t>
      </w:r>
      <w:r w:rsidR="00615A50">
        <w:rPr>
          <w:szCs w:val="28"/>
        </w:rPr>
        <w:t xml:space="preserve">           </w:t>
      </w:r>
      <w:r w:rsidR="008D68F8" w:rsidRPr="00615A50">
        <w:rPr>
          <w:szCs w:val="28"/>
        </w:rPr>
        <w:t>В першу чергу це пов'язано з підвищенням розміру мінімальної заробітної плати та тарифів на електроенергію.</w:t>
      </w:r>
    </w:p>
    <w:p w:rsidR="0095255C" w:rsidRPr="00615A50" w:rsidRDefault="008D68F8" w:rsidP="00615A50">
      <w:pPr>
        <w:ind w:firstLine="708"/>
        <w:jc w:val="both"/>
        <w:rPr>
          <w:szCs w:val="28"/>
        </w:rPr>
      </w:pPr>
      <w:r w:rsidRPr="00615A50">
        <w:rPr>
          <w:szCs w:val="28"/>
        </w:rPr>
        <w:t>В</w:t>
      </w:r>
      <w:r w:rsidR="0095255C" w:rsidRPr="00615A50">
        <w:rPr>
          <w:szCs w:val="28"/>
        </w:rPr>
        <w:t>ідс</w:t>
      </w:r>
      <w:r w:rsidRPr="00615A50">
        <w:rPr>
          <w:szCs w:val="28"/>
        </w:rPr>
        <w:t xml:space="preserve">утність відшкодовування витрат комунальних </w:t>
      </w:r>
      <w:r w:rsidR="0095255C" w:rsidRPr="00615A50">
        <w:rPr>
          <w:szCs w:val="28"/>
        </w:rPr>
        <w:t>підприємств в розмірі різниці між фактичними витратами та нарахуваннями за надані послуги відповідно до діючих тарифі</w:t>
      </w:r>
      <w:r w:rsidR="00206A3F">
        <w:rPr>
          <w:szCs w:val="28"/>
        </w:rPr>
        <w:t>в</w:t>
      </w:r>
      <w:r w:rsidR="00BA37D2" w:rsidRPr="00615A50">
        <w:rPr>
          <w:szCs w:val="28"/>
        </w:rPr>
        <w:t xml:space="preserve"> ставить </w:t>
      </w:r>
      <w:r w:rsidR="0095255C" w:rsidRPr="00615A50">
        <w:rPr>
          <w:szCs w:val="28"/>
        </w:rPr>
        <w:t xml:space="preserve">під загрозу стабільність забезпечення населення житлово-комунальними послугами належної якості </w:t>
      </w:r>
      <w:r w:rsidR="00BA37D2" w:rsidRPr="00615A50">
        <w:rPr>
          <w:szCs w:val="28"/>
        </w:rPr>
        <w:t xml:space="preserve">             </w:t>
      </w:r>
      <w:r w:rsidR="0095255C" w:rsidRPr="00615A50">
        <w:rPr>
          <w:szCs w:val="28"/>
        </w:rPr>
        <w:t>і може призвести до: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припинення або суттєвого обмеження надання цих послуг;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збільшення заборгованості за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спожиту електроенергію і інші матеріальні цінності;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виникнення </w:t>
      </w:r>
      <w:r w:rsidR="0095255C" w:rsidRPr="00615A50">
        <w:rPr>
          <w:szCs w:val="28"/>
        </w:rPr>
        <w:t>заборгованості із заробітної плати;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нарахування підприємствам</w:t>
      </w:r>
      <w:r w:rsidR="00BA37D2" w:rsidRPr="00615A50">
        <w:rPr>
          <w:szCs w:val="28"/>
        </w:rPr>
        <w:t xml:space="preserve"> </w:t>
      </w:r>
      <w:r w:rsidRPr="00615A50">
        <w:rPr>
          <w:szCs w:val="28"/>
        </w:rPr>
        <w:t>штрафних санкцій і пені за несвоєчасні</w:t>
      </w:r>
      <w:r w:rsidR="00BA37D2" w:rsidRPr="00615A50">
        <w:rPr>
          <w:szCs w:val="28"/>
        </w:rPr>
        <w:t xml:space="preserve">                </w:t>
      </w:r>
      <w:r w:rsidRPr="00615A50">
        <w:rPr>
          <w:szCs w:val="28"/>
        </w:rPr>
        <w:t xml:space="preserve"> і неповні розрахунки за енергоносії та несвоєчасну оплату податкових зобов’язань.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Таким чином, виділення коштів на відшкодування різниці в тарифах </w:t>
      </w:r>
      <w:r w:rsidR="006E5F48">
        <w:rPr>
          <w:szCs w:val="28"/>
        </w:rPr>
        <w:t xml:space="preserve">             </w:t>
      </w:r>
      <w:r w:rsidR="00206A3F" w:rsidRPr="00615A50">
        <w:rPr>
          <w:szCs w:val="28"/>
        </w:rPr>
        <w:t>на послуги з централізованого водопостачання для населення</w:t>
      </w:r>
      <w:r w:rsidR="00206A3F" w:rsidRPr="00615A50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                  </w:t>
      </w:r>
      <w:r w:rsidR="00206A3F" w:rsidRPr="00615A50">
        <w:rPr>
          <w:rFonts w:eastAsia="Calibri"/>
          <w:szCs w:val="28"/>
        </w:rPr>
        <w:t>з індивідуальними приладами обліку води</w:t>
      </w:r>
      <w:r w:rsidR="00206A3F" w:rsidRPr="00615A50">
        <w:rPr>
          <w:szCs w:val="28"/>
        </w:rPr>
        <w:t xml:space="preserve"> </w:t>
      </w:r>
      <w:r w:rsidRPr="00615A50">
        <w:rPr>
          <w:szCs w:val="28"/>
        </w:rPr>
        <w:t xml:space="preserve">з бюджету </w:t>
      </w:r>
      <w:r w:rsidR="00600B69" w:rsidRPr="00615A50">
        <w:rPr>
          <w:szCs w:val="28"/>
        </w:rPr>
        <w:t xml:space="preserve">селищної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є найбільш реальним джерелом забезпечення фінансової </w:t>
      </w:r>
      <w:r w:rsidR="00206A3F">
        <w:rPr>
          <w:szCs w:val="28"/>
        </w:rPr>
        <w:t xml:space="preserve">спроможності </w:t>
      </w:r>
      <w:r w:rsidRPr="00615A50">
        <w:rPr>
          <w:szCs w:val="28"/>
        </w:rPr>
        <w:t>підприємств</w:t>
      </w:r>
      <w:r w:rsidR="00206A3F">
        <w:rPr>
          <w:szCs w:val="28"/>
        </w:rPr>
        <w:t xml:space="preserve">, </w:t>
      </w:r>
      <w:r w:rsidR="006E5F48">
        <w:rPr>
          <w:szCs w:val="28"/>
        </w:rPr>
        <w:t xml:space="preserve">              </w:t>
      </w:r>
      <w:r w:rsidR="00982717">
        <w:rPr>
          <w:szCs w:val="28"/>
        </w:rPr>
        <w:t>та стимулювання населення щодо встановлення індивідуальних приладів обліку води</w:t>
      </w:r>
      <w:r w:rsidRPr="00615A50">
        <w:rPr>
          <w:szCs w:val="28"/>
        </w:rPr>
        <w:t>.</w:t>
      </w:r>
    </w:p>
    <w:p w:rsidR="00BA37D2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Відповідно до статті 91 Бюджетного кодексу</w:t>
      </w:r>
      <w:r w:rsidR="00982717">
        <w:rPr>
          <w:szCs w:val="28"/>
        </w:rPr>
        <w:t xml:space="preserve"> України</w:t>
      </w:r>
      <w:r w:rsidRPr="00615A50">
        <w:rPr>
          <w:szCs w:val="28"/>
        </w:rPr>
        <w:t xml:space="preserve">, місцеві бюджети мають право передбачати кошти на фінансування програм розвитку житлово-комунального господарства та благоустрою населених пунктів. </w:t>
      </w:r>
    </w:p>
    <w:p w:rsidR="00EE2B95" w:rsidRDefault="0095255C" w:rsidP="00EE2B95">
      <w:pPr>
        <w:ind w:firstLine="708"/>
        <w:jc w:val="both"/>
        <w:rPr>
          <w:b/>
          <w:szCs w:val="28"/>
        </w:rPr>
      </w:pPr>
      <w:r w:rsidRPr="00615A50">
        <w:rPr>
          <w:szCs w:val="28"/>
        </w:rPr>
        <w:t xml:space="preserve">Програма розроблена з </w:t>
      </w:r>
      <w:r w:rsidR="00982717">
        <w:rPr>
          <w:szCs w:val="28"/>
        </w:rPr>
        <w:t xml:space="preserve">огляду на </w:t>
      </w:r>
      <w:r w:rsidRPr="00615A50">
        <w:rPr>
          <w:szCs w:val="28"/>
        </w:rPr>
        <w:t>вимог</w:t>
      </w:r>
      <w:r w:rsidR="00982717">
        <w:rPr>
          <w:szCs w:val="28"/>
        </w:rPr>
        <w:t>и</w:t>
      </w:r>
      <w:r w:rsidRPr="00615A50">
        <w:rPr>
          <w:szCs w:val="28"/>
        </w:rPr>
        <w:t xml:space="preserve"> Бюджетного кодексу України, Закону України «Про житлово-комунальні послуги», Закону України «Про ціни і ціноутворення», Постанови Кабінету Міністрів України від 01 червня </w:t>
      </w:r>
      <w:r w:rsidR="006E5F48">
        <w:rPr>
          <w:szCs w:val="28"/>
        </w:rPr>
        <w:t xml:space="preserve">                 </w:t>
      </w:r>
      <w:r w:rsidRPr="00615A50">
        <w:rPr>
          <w:szCs w:val="28"/>
        </w:rPr>
        <w:t xml:space="preserve">2011 року № 869 «Про забезпечення єдиного підходу до формування тарифів </w:t>
      </w:r>
      <w:r w:rsidR="006E5F48">
        <w:rPr>
          <w:szCs w:val="28"/>
        </w:rPr>
        <w:t xml:space="preserve"> </w:t>
      </w:r>
      <w:r w:rsidRPr="00615A50">
        <w:rPr>
          <w:szCs w:val="28"/>
        </w:rPr>
        <w:t>на житлово-комунальні послуги».</w:t>
      </w:r>
    </w:p>
    <w:p w:rsidR="0095255C" w:rsidRPr="00615A50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lastRenderedPageBreak/>
        <w:t>ІІІ</w:t>
      </w:r>
      <w:r w:rsidR="0095255C" w:rsidRPr="00615A50">
        <w:rPr>
          <w:b/>
          <w:szCs w:val="28"/>
        </w:rPr>
        <w:t>. Мета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Прийняття даної Програми має за мету:</w:t>
      </w:r>
    </w:p>
    <w:p w:rsidR="0095255C" w:rsidRPr="00615A50" w:rsidRDefault="00BA37D2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прогнозування</w:t>
      </w:r>
      <w:r w:rsidR="0095255C" w:rsidRPr="00615A50">
        <w:rPr>
          <w:szCs w:val="28"/>
        </w:rPr>
        <w:t xml:space="preserve"> та виділення з </w:t>
      </w:r>
      <w:r w:rsidR="00CC65CF">
        <w:rPr>
          <w:szCs w:val="28"/>
        </w:rPr>
        <w:t xml:space="preserve">бюджету </w:t>
      </w:r>
      <w:r w:rsidR="0095255C" w:rsidRPr="00615A50">
        <w:rPr>
          <w:szCs w:val="28"/>
        </w:rPr>
        <w:t>селищно</w:t>
      </w:r>
      <w:r w:rsidR="00CC65CF">
        <w:rPr>
          <w:szCs w:val="28"/>
        </w:rPr>
        <w:t>ї</w:t>
      </w:r>
      <w:r w:rsidR="0095255C" w:rsidRPr="00615A50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="0095255C" w:rsidRPr="00615A50">
        <w:rPr>
          <w:szCs w:val="28"/>
        </w:rPr>
        <w:t xml:space="preserve">коштів для відшкодування різниці в діючих тарифах </w:t>
      </w:r>
      <w:r w:rsidR="00DB4802" w:rsidRPr="00DB4802">
        <w:rPr>
          <w:szCs w:val="28"/>
        </w:rPr>
        <w:t xml:space="preserve">на послуги </w:t>
      </w:r>
      <w:r w:rsidR="00CC65CF">
        <w:rPr>
          <w:szCs w:val="28"/>
        </w:rPr>
        <w:t xml:space="preserve">           </w:t>
      </w:r>
      <w:r w:rsidR="00DB4802" w:rsidRPr="00DB4802">
        <w:rPr>
          <w:szCs w:val="28"/>
        </w:rPr>
        <w:t>з централізованого водопостачання для населення</w:t>
      </w:r>
      <w:r w:rsidR="00DB4802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DB4802">
        <w:rPr>
          <w:b/>
          <w:szCs w:val="28"/>
        </w:rPr>
        <w:t xml:space="preserve"> </w:t>
      </w:r>
      <w:r w:rsidR="0095255C" w:rsidRPr="00615A50">
        <w:rPr>
          <w:szCs w:val="28"/>
        </w:rPr>
        <w:t xml:space="preserve">та </w:t>
      </w:r>
      <w:r w:rsidR="00CB1769">
        <w:rPr>
          <w:szCs w:val="28"/>
        </w:rPr>
        <w:t>тарифами на послугу</w:t>
      </w:r>
      <w:r w:rsidR="00CB1769" w:rsidRPr="004C0285">
        <w:rPr>
          <w:szCs w:val="28"/>
        </w:rPr>
        <w:t xml:space="preserve"> з централізованого водопостачання</w:t>
      </w:r>
      <w:r w:rsidR="0095255C"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забезпечення беззбиткової діяльності </w:t>
      </w:r>
      <w:r w:rsidR="004C0107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 відповідно до вимог Господарського кодексу України та Закону України «Про житлово-комунальні послуги»;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збереження кількості і якості надання послуг з</w:t>
      </w:r>
      <w:r w:rsidR="004C0107" w:rsidRPr="00615A50">
        <w:rPr>
          <w:szCs w:val="28"/>
        </w:rPr>
        <w:t xml:space="preserve"> водопостачання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своєчасний розрахунок за надані послуги.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ІУ</w:t>
      </w:r>
      <w:r w:rsidR="0095255C" w:rsidRPr="00615A50">
        <w:rPr>
          <w:b/>
          <w:bCs/>
          <w:szCs w:val="28"/>
        </w:rPr>
        <w:t>. Шляхи ро</w:t>
      </w:r>
      <w:r w:rsidRPr="00615A50">
        <w:rPr>
          <w:b/>
          <w:bCs/>
          <w:szCs w:val="28"/>
        </w:rPr>
        <w:t xml:space="preserve">зв’язання </w:t>
      </w:r>
      <w:r w:rsidR="0095255C" w:rsidRPr="00615A50">
        <w:rPr>
          <w:b/>
          <w:bCs/>
          <w:szCs w:val="28"/>
        </w:rPr>
        <w:t>проблеми,</w:t>
      </w:r>
      <w:r w:rsidR="00982717">
        <w:rPr>
          <w:b/>
          <w:bCs/>
          <w:szCs w:val="28"/>
        </w:rPr>
        <w:t xml:space="preserve"> </w:t>
      </w:r>
      <w:r w:rsidR="0095255C" w:rsidRPr="00615A50">
        <w:rPr>
          <w:b/>
          <w:bCs/>
          <w:szCs w:val="28"/>
        </w:rPr>
        <w:t>обсяги та джерела фінансування</w:t>
      </w:r>
    </w:p>
    <w:p w:rsidR="0095255C" w:rsidRPr="00DB4802" w:rsidRDefault="0095255C" w:rsidP="00DB4802">
      <w:pPr>
        <w:pStyle w:val="41"/>
        <w:shd w:val="clear" w:color="auto" w:fill="auto"/>
        <w:spacing w:line="240" w:lineRule="auto"/>
        <w:ind w:firstLine="709"/>
        <w:jc w:val="both"/>
        <w:rPr>
          <w:b w:val="0"/>
          <w:sz w:val="28"/>
          <w:szCs w:val="28"/>
          <w:lang w:val="uk-UA"/>
        </w:rPr>
      </w:pPr>
      <w:r w:rsidRPr="00DB4802">
        <w:rPr>
          <w:b w:val="0"/>
          <w:sz w:val="28"/>
          <w:szCs w:val="28"/>
          <w:lang w:val="uk-UA"/>
        </w:rPr>
        <w:t xml:space="preserve">З метою врахування інтересів як споживачів комунальних послуг, так </w:t>
      </w:r>
      <w:r w:rsidR="00DB4802" w:rsidRPr="00DB4802">
        <w:rPr>
          <w:b w:val="0"/>
          <w:sz w:val="28"/>
          <w:szCs w:val="28"/>
          <w:lang w:val="uk-UA"/>
        </w:rPr>
        <w:t xml:space="preserve">              </w:t>
      </w:r>
      <w:r w:rsidRPr="00DB4802">
        <w:rPr>
          <w:b w:val="0"/>
          <w:sz w:val="28"/>
          <w:szCs w:val="28"/>
          <w:lang w:val="uk-UA"/>
        </w:rPr>
        <w:t xml:space="preserve">і підприємств-надавачів </w:t>
      </w:r>
      <w:r w:rsidR="004C0107" w:rsidRPr="00DB4802">
        <w:rPr>
          <w:b w:val="0"/>
          <w:sz w:val="28"/>
          <w:szCs w:val="28"/>
          <w:lang w:val="uk-UA"/>
        </w:rPr>
        <w:t>відповідних послуг</w:t>
      </w:r>
      <w:r w:rsidRPr="00DB4802">
        <w:rPr>
          <w:b w:val="0"/>
          <w:sz w:val="28"/>
          <w:szCs w:val="28"/>
          <w:lang w:val="uk-UA"/>
        </w:rPr>
        <w:t xml:space="preserve"> на території </w:t>
      </w:r>
      <w:r w:rsidR="004C0107" w:rsidRPr="00DB4802">
        <w:rPr>
          <w:b w:val="0"/>
          <w:sz w:val="28"/>
          <w:szCs w:val="28"/>
          <w:lang w:val="uk-UA"/>
        </w:rPr>
        <w:t xml:space="preserve">Кегичівської </w:t>
      </w:r>
      <w:r w:rsidRPr="00DB4802">
        <w:rPr>
          <w:b w:val="0"/>
          <w:sz w:val="28"/>
          <w:szCs w:val="28"/>
          <w:lang w:val="uk-UA"/>
        </w:rPr>
        <w:t xml:space="preserve">селищної  ради, вирішення проблеми пропонується здійснити шляхом прийняття рішення </w:t>
      </w:r>
      <w:r w:rsidR="004C0107" w:rsidRPr="00DB4802">
        <w:rPr>
          <w:b w:val="0"/>
          <w:sz w:val="28"/>
          <w:szCs w:val="28"/>
          <w:lang w:val="uk-UA"/>
        </w:rPr>
        <w:t xml:space="preserve">селищної </w:t>
      </w:r>
      <w:r w:rsidRPr="00DB4802">
        <w:rPr>
          <w:b w:val="0"/>
          <w:sz w:val="28"/>
          <w:szCs w:val="28"/>
          <w:lang w:val="uk-UA"/>
        </w:rPr>
        <w:t>ради «Про затвердження</w:t>
      </w:r>
      <w:r w:rsidR="004C0107" w:rsidRPr="00DB4802">
        <w:rPr>
          <w:b w:val="0"/>
          <w:sz w:val="28"/>
          <w:szCs w:val="28"/>
          <w:lang w:val="uk-UA"/>
        </w:rPr>
        <w:t xml:space="preserve"> Програми</w:t>
      </w:r>
      <w:r w:rsidR="00DB4802" w:rsidRPr="00DB4802">
        <w:rPr>
          <w:b w:val="0"/>
          <w:sz w:val="28"/>
          <w:szCs w:val="28"/>
          <w:lang w:val="uk-UA"/>
        </w:rPr>
        <w:t xml:space="preserve"> відшкодування різниці в тарифах на послуги з централізованого водопостачання для населення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 xml:space="preserve"> </w:t>
      </w:r>
      <w:r w:rsidR="0099359B">
        <w:rPr>
          <w:rFonts w:eastAsia="Calibri"/>
          <w:b w:val="0"/>
          <w:sz w:val="28"/>
          <w:szCs w:val="28"/>
          <w:lang w:val="uk-UA"/>
        </w:rPr>
        <w:t xml:space="preserve">                                     </w:t>
      </w:r>
      <w:r w:rsidR="00DB4802" w:rsidRPr="00DB4802">
        <w:rPr>
          <w:rFonts w:eastAsia="Calibri"/>
          <w:b w:val="0"/>
          <w:sz w:val="28"/>
          <w:szCs w:val="28"/>
          <w:lang w:val="uk-UA"/>
        </w:rPr>
        <w:t>з індивідуальними приладами обліку води</w:t>
      </w:r>
      <w:r w:rsidR="00DB4802" w:rsidRPr="00DB4802">
        <w:rPr>
          <w:b w:val="0"/>
          <w:sz w:val="28"/>
          <w:szCs w:val="28"/>
          <w:lang w:val="uk-UA"/>
        </w:rPr>
        <w:t xml:space="preserve"> на 2024 рік</w:t>
      </w:r>
      <w:r w:rsidRPr="00DB4802">
        <w:rPr>
          <w:b w:val="0"/>
          <w:sz w:val="28"/>
          <w:szCs w:val="28"/>
          <w:lang w:val="uk-UA"/>
        </w:rPr>
        <w:t>».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 Фінансування Програми здійснюється за рахунок: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- коштів бюджету </w:t>
      </w:r>
      <w:r w:rsidR="004C0107" w:rsidRPr="00615A50">
        <w:rPr>
          <w:szCs w:val="28"/>
        </w:rPr>
        <w:t>Кегичівської</w:t>
      </w:r>
      <w:r w:rsidRPr="00615A50">
        <w:rPr>
          <w:szCs w:val="28"/>
        </w:rPr>
        <w:t xml:space="preserve">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;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- інших джерел не заборонених чинним законодавством України.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Фактичне  відшкодування різниці в тарифах надавачу </w:t>
      </w:r>
      <w:r w:rsidR="004C0107" w:rsidRPr="00615A50">
        <w:rPr>
          <w:szCs w:val="28"/>
        </w:rPr>
        <w:t xml:space="preserve">послуг централізованого водопостачання </w:t>
      </w:r>
      <w:r w:rsidR="00F76AED" w:rsidRPr="00615A50">
        <w:rPr>
          <w:szCs w:val="28"/>
        </w:rPr>
        <w:t xml:space="preserve">населенню (споживачам) </w:t>
      </w:r>
      <w:r w:rsidR="004C0107" w:rsidRPr="00615A50">
        <w:rPr>
          <w:szCs w:val="28"/>
        </w:rPr>
        <w:t xml:space="preserve">Кегичівської селищної ради </w:t>
      </w:r>
      <w:r w:rsidRPr="00615A50">
        <w:rPr>
          <w:szCs w:val="28"/>
        </w:rPr>
        <w:t xml:space="preserve">проводиться  відповідно до вимог </w:t>
      </w:r>
      <w:r w:rsidRPr="0099359B">
        <w:rPr>
          <w:szCs w:val="28"/>
        </w:rPr>
        <w:t xml:space="preserve">Порядку </w:t>
      </w:r>
      <w:r w:rsidR="008A6904" w:rsidRPr="0008220C">
        <w:rPr>
          <w:szCs w:val="28"/>
        </w:rPr>
        <w:t>здійснення фінансування Програми</w:t>
      </w:r>
      <w:r w:rsidR="008A6904" w:rsidRPr="00615A50">
        <w:rPr>
          <w:szCs w:val="28"/>
        </w:rPr>
        <w:t xml:space="preserve"> </w:t>
      </w:r>
      <w:r w:rsidRPr="0099359B">
        <w:rPr>
          <w:szCs w:val="28"/>
        </w:rPr>
        <w:t>(Додаток до Програми).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Головними розпорядником коштів на виконання Програми  є  </w:t>
      </w:r>
      <w:r w:rsidR="004C0107" w:rsidRPr="00615A50">
        <w:rPr>
          <w:szCs w:val="28"/>
        </w:rPr>
        <w:t xml:space="preserve">Кегичівська </w:t>
      </w:r>
      <w:r w:rsidRPr="00615A50">
        <w:rPr>
          <w:szCs w:val="28"/>
        </w:rPr>
        <w:t>селищна  рада.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Виконавцем програми є </w:t>
      </w:r>
      <w:r w:rsidR="004C0107" w:rsidRPr="00615A50">
        <w:rPr>
          <w:szCs w:val="28"/>
        </w:rPr>
        <w:t>Виконавчий комітет селищної ради, фінансовий відділ селищної ради, комунальні підприємства Кегичівської селищної ради</w:t>
      </w:r>
      <w:r w:rsidR="00AB4AE8">
        <w:rPr>
          <w:szCs w:val="28"/>
        </w:rPr>
        <w:t>.</w:t>
      </w:r>
      <w:r w:rsidR="004C0107" w:rsidRPr="00615A50">
        <w:rPr>
          <w:szCs w:val="28"/>
        </w:rPr>
        <w:t xml:space="preserve"> 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Фінансування заходів Програми здійснюється в межах </w:t>
      </w:r>
      <w:r w:rsidR="00F76AED" w:rsidRPr="00615A50">
        <w:rPr>
          <w:szCs w:val="28"/>
        </w:rPr>
        <w:t xml:space="preserve">фінансових можливостей </w:t>
      </w:r>
      <w:r w:rsidRPr="00615A50">
        <w:rPr>
          <w:szCs w:val="28"/>
        </w:rPr>
        <w:t xml:space="preserve">бюджету </w:t>
      </w:r>
      <w:r w:rsidR="004C0107" w:rsidRPr="00615A50">
        <w:rPr>
          <w:szCs w:val="28"/>
        </w:rPr>
        <w:t xml:space="preserve">Кегичівської селищної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F76AED" w:rsidRPr="00615A50" w:rsidRDefault="00F76AED" w:rsidP="0095255C">
      <w:pPr>
        <w:ind w:firstLine="708"/>
        <w:jc w:val="both"/>
        <w:rPr>
          <w:szCs w:val="28"/>
        </w:rPr>
      </w:pPr>
    </w:p>
    <w:p w:rsidR="0095255C" w:rsidRPr="00615A50" w:rsidRDefault="004C0107" w:rsidP="0095255C">
      <w:pPr>
        <w:ind w:firstLine="708"/>
        <w:jc w:val="center"/>
        <w:rPr>
          <w:b/>
          <w:szCs w:val="28"/>
        </w:rPr>
      </w:pPr>
      <w:r w:rsidRPr="00AB4AE8">
        <w:rPr>
          <w:b/>
          <w:szCs w:val="28"/>
        </w:rPr>
        <w:t>V</w:t>
      </w:r>
      <w:r w:rsidR="00AB4AE8">
        <w:rPr>
          <w:b/>
          <w:szCs w:val="28"/>
        </w:rPr>
        <w:t>.</w:t>
      </w:r>
      <w:r w:rsidRPr="00AB4AE8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Шляхи розв’язання проблеми, обсяги та джерела фінансування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Серед альтернативних способів досягнення цілей даної Програми є: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1) Збереження існуючого стану без відшкодуванн</w:t>
      </w:r>
      <w:r w:rsidR="00CC65CF">
        <w:rPr>
          <w:szCs w:val="28"/>
        </w:rPr>
        <w:t>я різниці в тарифах</w:t>
      </w:r>
      <w:r w:rsidR="006E5F48">
        <w:rPr>
          <w:szCs w:val="28"/>
        </w:rPr>
        <w:t xml:space="preserve">               </w:t>
      </w:r>
      <w:r w:rsidR="00CC65CF">
        <w:rPr>
          <w:szCs w:val="28"/>
        </w:rPr>
        <w:t xml:space="preserve"> з </w:t>
      </w:r>
      <w:r w:rsidRPr="00615A50">
        <w:rPr>
          <w:szCs w:val="28"/>
        </w:rPr>
        <w:t>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Ця альтернатива є неприйнятною, оскільки порушує діюче законодавство і потребує негайного вирішення. У разі збереження існуючого стану може порушитися режим та якість надання послуг.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2) Своєчасне встановлення більш високих економічно обґрунтованих тарифів.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неприйнятною з </w:t>
      </w:r>
      <w:r w:rsidR="0099359B">
        <w:rPr>
          <w:szCs w:val="28"/>
        </w:rPr>
        <w:t xml:space="preserve">двох </w:t>
      </w:r>
      <w:r w:rsidRPr="00615A50">
        <w:rPr>
          <w:szCs w:val="28"/>
        </w:rPr>
        <w:t>причин:</w:t>
      </w:r>
    </w:p>
    <w:p w:rsidR="00F76AED" w:rsidRDefault="0095255C" w:rsidP="0095255C">
      <w:pPr>
        <w:ind w:firstLine="708"/>
        <w:jc w:val="both"/>
        <w:rPr>
          <w:bCs/>
          <w:szCs w:val="28"/>
          <w:shd w:val="clear" w:color="auto" w:fill="FFFFFF"/>
        </w:rPr>
      </w:pPr>
      <w:r w:rsidRPr="00615A50">
        <w:rPr>
          <w:szCs w:val="28"/>
        </w:rPr>
        <w:lastRenderedPageBreak/>
        <w:t>- підвищення тарифів для населення не бажане</w:t>
      </w:r>
      <w:r w:rsidR="00F76AED" w:rsidRPr="00615A50">
        <w:rPr>
          <w:szCs w:val="28"/>
        </w:rPr>
        <w:t xml:space="preserve"> з соціально-політичних мотивів</w:t>
      </w:r>
      <w:r w:rsidR="0099359B">
        <w:rPr>
          <w:szCs w:val="28"/>
        </w:rPr>
        <w:t xml:space="preserve"> </w:t>
      </w:r>
      <w:r w:rsidR="00263675" w:rsidRPr="00615A50">
        <w:rPr>
          <w:bCs/>
          <w:szCs w:val="28"/>
          <w:shd w:val="clear" w:color="auto" w:fill="FFFFFF"/>
        </w:rPr>
        <w:t>введення в Україні воєнного стану</w:t>
      </w:r>
      <w:r w:rsidR="0099359B">
        <w:rPr>
          <w:bCs/>
          <w:szCs w:val="28"/>
          <w:shd w:val="clear" w:color="auto" w:fill="FFFFFF"/>
        </w:rPr>
        <w:t>;</w:t>
      </w:r>
    </w:p>
    <w:p w:rsidR="0099359B" w:rsidRPr="00615A50" w:rsidRDefault="0099359B" w:rsidP="0095255C">
      <w:pPr>
        <w:ind w:firstLine="708"/>
        <w:jc w:val="both"/>
        <w:rPr>
          <w:szCs w:val="28"/>
        </w:rPr>
      </w:pPr>
      <w:r>
        <w:rPr>
          <w:bCs/>
          <w:szCs w:val="28"/>
          <w:shd w:val="clear" w:color="auto" w:fill="FFFFFF"/>
        </w:rPr>
        <w:t>- зменшення надходження оплати на надані послуги за накопичення заборгованості.</w:t>
      </w:r>
    </w:p>
    <w:p w:rsidR="0095255C" w:rsidRPr="00615A50" w:rsidRDefault="00263675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3</w:t>
      </w:r>
      <w:r w:rsidR="0095255C" w:rsidRPr="00615A50">
        <w:rPr>
          <w:szCs w:val="28"/>
        </w:rPr>
        <w:t>) Виділення з бюджету</w:t>
      </w:r>
      <w:r w:rsidR="00CC65CF" w:rsidRPr="00CC65CF">
        <w:rPr>
          <w:szCs w:val="28"/>
        </w:rPr>
        <w:t xml:space="preserve"> </w:t>
      </w:r>
      <w:r w:rsidR="00CC65CF">
        <w:rPr>
          <w:szCs w:val="28"/>
        </w:rPr>
        <w:t>територіальної громади</w:t>
      </w:r>
      <w:r w:rsidR="0095255C" w:rsidRPr="00615A50">
        <w:rPr>
          <w:szCs w:val="28"/>
        </w:rPr>
        <w:t xml:space="preserve"> коштів для компенсації різниці</w:t>
      </w:r>
      <w:r w:rsidR="0099359B">
        <w:rPr>
          <w:szCs w:val="28"/>
        </w:rPr>
        <w:t xml:space="preserve"> </w:t>
      </w:r>
      <w:r w:rsidR="0095255C" w:rsidRPr="00615A50">
        <w:rPr>
          <w:szCs w:val="28"/>
        </w:rPr>
        <w:t>в тарифах.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Ця альтернатива є прийнятною, тому що запропоноване рішення </w:t>
      </w:r>
      <w:r w:rsidR="0099359B">
        <w:rPr>
          <w:szCs w:val="28"/>
        </w:rPr>
        <w:t xml:space="preserve">                     </w:t>
      </w:r>
      <w:r w:rsidRPr="00615A50">
        <w:rPr>
          <w:szCs w:val="28"/>
        </w:rPr>
        <w:t>є найбільш збалансованим.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 метою врахування інтересів як споживачів послуг, так і </w:t>
      </w:r>
      <w:r w:rsidR="006E4B2E" w:rsidRPr="00615A50">
        <w:rPr>
          <w:szCs w:val="28"/>
        </w:rPr>
        <w:t>комунальних підприємств селищної ради</w:t>
      </w:r>
      <w:r w:rsidRPr="00615A50">
        <w:rPr>
          <w:szCs w:val="28"/>
        </w:rPr>
        <w:t xml:space="preserve">, вирішення проблем, пропонується здійснити шляхом прийняття рішення </w:t>
      </w:r>
      <w:r w:rsidR="006E4B2E" w:rsidRPr="00615A50">
        <w:rPr>
          <w:szCs w:val="28"/>
        </w:rPr>
        <w:t xml:space="preserve">Кегичівською </w:t>
      </w:r>
      <w:r w:rsidRPr="00615A50">
        <w:rPr>
          <w:szCs w:val="28"/>
        </w:rPr>
        <w:t xml:space="preserve">селищною радою </w:t>
      </w:r>
      <w:r w:rsidR="0099359B">
        <w:rPr>
          <w:szCs w:val="28"/>
        </w:rPr>
        <w:t>«</w:t>
      </w:r>
      <w:r w:rsidR="006E4B2E" w:rsidRPr="00615A50">
        <w:rPr>
          <w:szCs w:val="28"/>
        </w:rPr>
        <w:t xml:space="preserve">Про затвердження </w:t>
      </w:r>
      <w:r w:rsidR="00E83FF1" w:rsidRPr="00615A50">
        <w:rPr>
          <w:szCs w:val="28"/>
        </w:rPr>
        <w:t>Програми</w:t>
      </w:r>
      <w:r w:rsidR="0099359B" w:rsidRPr="0099359B">
        <w:rPr>
          <w:szCs w:val="28"/>
        </w:rPr>
        <w:t xml:space="preserve"> </w:t>
      </w:r>
      <w:r w:rsidR="0099359B" w:rsidRPr="00DB4802">
        <w:rPr>
          <w:szCs w:val="28"/>
        </w:rPr>
        <w:t>відшкодування різниці в тарифах на послуги з централізованого водопостачання для населення</w:t>
      </w:r>
      <w:r w:rsidR="0099359B" w:rsidRPr="00DB4802">
        <w:rPr>
          <w:rFonts w:eastAsia="Calibri"/>
          <w:szCs w:val="28"/>
        </w:rPr>
        <w:t xml:space="preserve"> з індивідуальними приладами обліку води</w:t>
      </w:r>
      <w:r w:rsidR="0099359B" w:rsidRPr="00DB4802">
        <w:rPr>
          <w:szCs w:val="28"/>
        </w:rPr>
        <w:t xml:space="preserve"> на 2024 рік</w:t>
      </w:r>
      <w:r w:rsidR="0099359B">
        <w:rPr>
          <w:szCs w:val="28"/>
        </w:rPr>
        <w:t>»</w:t>
      </w:r>
      <w:r w:rsidR="006E4B2E" w:rsidRPr="00615A50">
        <w:rPr>
          <w:szCs w:val="28"/>
        </w:rPr>
        <w:t>.</w:t>
      </w:r>
    </w:p>
    <w:p w:rsidR="006E4B2E" w:rsidRPr="00615A50" w:rsidRDefault="006E4B2E" w:rsidP="0095255C">
      <w:pPr>
        <w:ind w:firstLine="708"/>
        <w:jc w:val="both"/>
        <w:rPr>
          <w:szCs w:val="28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VІ. </w:t>
      </w:r>
      <w:r w:rsidR="0095255C" w:rsidRPr="00615A50">
        <w:rPr>
          <w:b/>
          <w:szCs w:val="28"/>
        </w:rPr>
        <w:t xml:space="preserve"> Фінансування Програми</w:t>
      </w:r>
    </w:p>
    <w:p w:rsidR="0095255C" w:rsidRPr="00615A50" w:rsidRDefault="0095255C" w:rsidP="0099359B">
      <w:pPr>
        <w:ind w:firstLine="709"/>
        <w:jc w:val="both"/>
        <w:rPr>
          <w:szCs w:val="28"/>
        </w:rPr>
      </w:pPr>
      <w:r w:rsidRPr="00615A50">
        <w:rPr>
          <w:szCs w:val="28"/>
        </w:rPr>
        <w:t xml:space="preserve">Фактичне відшкодування різниці в тарифах для </w:t>
      </w:r>
      <w:r w:rsidR="006E4B2E" w:rsidRPr="00615A50">
        <w:rPr>
          <w:szCs w:val="28"/>
        </w:rPr>
        <w:t xml:space="preserve">комунальних підприємств </w:t>
      </w:r>
      <w:r w:rsidRPr="00615A50">
        <w:rPr>
          <w:szCs w:val="28"/>
        </w:rPr>
        <w:t xml:space="preserve"> проводиться на підставі розрахунків різниці </w:t>
      </w:r>
      <w:r w:rsidR="00B11BD7">
        <w:rPr>
          <w:szCs w:val="28"/>
        </w:rPr>
        <w:t>між в</w:t>
      </w:r>
      <w:r w:rsidR="00A2748B">
        <w:rPr>
          <w:szCs w:val="28"/>
        </w:rPr>
        <w:t>становлени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A2748B">
        <w:rPr>
          <w:szCs w:val="28"/>
        </w:rPr>
        <w:t xml:space="preserve"> </w:t>
      </w:r>
      <w:r w:rsidR="006E5F48">
        <w:rPr>
          <w:szCs w:val="28"/>
        </w:rPr>
        <w:t xml:space="preserve">               </w:t>
      </w:r>
      <w:r w:rsidR="00A2748B">
        <w:rPr>
          <w:szCs w:val="28"/>
        </w:rPr>
        <w:t>на послуг</w:t>
      </w:r>
      <w:r w:rsidR="00B11BD7">
        <w:rPr>
          <w:szCs w:val="28"/>
        </w:rPr>
        <w:t>и</w:t>
      </w:r>
      <w:r w:rsidR="00A2748B" w:rsidRPr="004C0285">
        <w:rPr>
          <w:szCs w:val="28"/>
        </w:rPr>
        <w:t xml:space="preserve"> з централізованого водопостачання</w:t>
      </w:r>
      <w:r w:rsidR="0099359B">
        <w:rPr>
          <w:szCs w:val="28"/>
        </w:rPr>
        <w:t xml:space="preserve"> </w:t>
      </w:r>
      <w:r w:rsidR="00CF49F7">
        <w:rPr>
          <w:szCs w:val="28"/>
        </w:rPr>
        <w:t>та тарифа</w:t>
      </w:r>
      <w:r w:rsidR="00B11BD7">
        <w:rPr>
          <w:szCs w:val="28"/>
        </w:rPr>
        <w:t>ми</w:t>
      </w:r>
      <w:r w:rsidR="00CF49F7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rFonts w:eastAsia="Calibri"/>
          <w:szCs w:val="28"/>
        </w:rPr>
        <w:t xml:space="preserve"> </w:t>
      </w:r>
      <w:r w:rsidR="006E5F48">
        <w:rPr>
          <w:rFonts w:eastAsia="Calibri"/>
          <w:szCs w:val="28"/>
        </w:rPr>
        <w:t xml:space="preserve"> 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Pr="00615A50">
        <w:rPr>
          <w:szCs w:val="28"/>
        </w:rPr>
        <w:t>, за фактично спожиті обсяги послуг.</w:t>
      </w:r>
    </w:p>
    <w:p w:rsidR="0095255C" w:rsidRPr="00615A50" w:rsidRDefault="00EC6B13" w:rsidP="0099359B">
      <w:pPr>
        <w:ind w:firstLine="709"/>
        <w:jc w:val="both"/>
        <w:rPr>
          <w:szCs w:val="28"/>
        </w:rPr>
      </w:pPr>
      <w:r>
        <w:rPr>
          <w:szCs w:val="28"/>
        </w:rPr>
        <w:t xml:space="preserve">Фінансування Програми здійснюється відповідно до вимог Порядку здійснення фінансування Програми (Додаток до програми </w:t>
      </w:r>
      <w:r w:rsidR="00EE2B95">
        <w:rPr>
          <w:szCs w:val="28"/>
        </w:rPr>
        <w:t>та невід’ємна його частина).</w:t>
      </w:r>
    </w:p>
    <w:p w:rsidR="0095255C" w:rsidRPr="00615A50" w:rsidRDefault="006E4B2E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Одержувачами коштів є комунальні підприємства Кегичівської селищної ради</w:t>
      </w:r>
      <w:r w:rsidR="0095255C"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>Фінансування заходів Програми здійснюється в межах фінансових можливостей селищного бюджету.</w:t>
      </w:r>
    </w:p>
    <w:p w:rsidR="003068BE" w:rsidRPr="00615A50" w:rsidRDefault="006E4B2E" w:rsidP="003068BE">
      <w:pPr>
        <w:shd w:val="clear" w:color="auto" w:fill="FFFFFF"/>
        <w:ind w:firstLine="709"/>
        <w:jc w:val="both"/>
        <w:rPr>
          <w:szCs w:val="28"/>
        </w:rPr>
      </w:pPr>
      <w:r w:rsidRPr="00615A50">
        <w:rPr>
          <w:szCs w:val="28"/>
        </w:rPr>
        <w:t>Протягом року обсяг фінансування Прогр</w:t>
      </w:r>
      <w:r w:rsidR="00CC65CF">
        <w:rPr>
          <w:szCs w:val="28"/>
        </w:rPr>
        <w:t xml:space="preserve">ами за рахунок коштів </w:t>
      </w:r>
      <w:r w:rsidRPr="00615A50">
        <w:rPr>
          <w:szCs w:val="28"/>
        </w:rPr>
        <w:t xml:space="preserve">бюджету </w:t>
      </w:r>
      <w:r w:rsidR="00CC65CF">
        <w:rPr>
          <w:szCs w:val="28"/>
        </w:rPr>
        <w:t xml:space="preserve">громади </w:t>
      </w:r>
      <w:r w:rsidRPr="00615A50">
        <w:rPr>
          <w:szCs w:val="28"/>
        </w:rPr>
        <w:t xml:space="preserve">може змінюватись відповідно до рішень селищної ради про внесення змін до бюджету </w:t>
      </w:r>
      <w:r w:rsidR="00CC65CF">
        <w:rPr>
          <w:szCs w:val="28"/>
        </w:rPr>
        <w:t>територіальної громади</w:t>
      </w:r>
      <w:r w:rsidR="00CC65CF" w:rsidRPr="00615A50">
        <w:rPr>
          <w:szCs w:val="28"/>
        </w:rPr>
        <w:t xml:space="preserve"> </w:t>
      </w:r>
      <w:r w:rsidRPr="00615A50">
        <w:rPr>
          <w:szCs w:val="28"/>
        </w:rPr>
        <w:t xml:space="preserve">на відповідний рік, виходячи </w:t>
      </w:r>
      <w:r w:rsidR="00CF49F7">
        <w:rPr>
          <w:szCs w:val="28"/>
        </w:rPr>
        <w:t xml:space="preserve">                          </w:t>
      </w:r>
      <w:r w:rsidRPr="00615A50">
        <w:rPr>
          <w:szCs w:val="28"/>
        </w:rPr>
        <w:t>з наявного фінансування.</w:t>
      </w:r>
      <w:r w:rsidR="003068BE" w:rsidRPr="00615A50">
        <w:rPr>
          <w:szCs w:val="28"/>
        </w:rPr>
        <w:t xml:space="preserve"> </w:t>
      </w:r>
    </w:p>
    <w:p w:rsidR="006E4B2E" w:rsidRPr="00615A50" w:rsidRDefault="006E4B2E" w:rsidP="006E4B2E">
      <w:pPr>
        <w:pStyle w:val="21"/>
        <w:spacing w:after="0" w:line="240" w:lineRule="auto"/>
        <w:ind w:firstLine="709"/>
        <w:jc w:val="both"/>
        <w:rPr>
          <w:lang w:val="uk-UA"/>
        </w:rPr>
      </w:pPr>
    </w:p>
    <w:p w:rsidR="0095255C" w:rsidRPr="00615A50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 xml:space="preserve">VІІ.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Координацію та контроль за виконанням Програми здійснює </w:t>
      </w:r>
      <w:r w:rsidR="00AB4AE8">
        <w:rPr>
          <w:szCs w:val="28"/>
        </w:rPr>
        <w:t>В</w:t>
      </w:r>
      <w:r w:rsidRPr="00615A50">
        <w:rPr>
          <w:szCs w:val="28"/>
        </w:rPr>
        <w:t xml:space="preserve">иконавчий комітет селищної ради, </w:t>
      </w:r>
      <w:r w:rsidR="006E4B2E" w:rsidRPr="00615A50">
        <w:t>постійні</w:t>
      </w:r>
      <w:r w:rsidR="006E4B2E" w:rsidRPr="00615A50">
        <w:rPr>
          <w:color w:val="000000"/>
          <w:szCs w:val="28"/>
        </w:rPr>
        <w:t xml:space="preserve"> комісії з питань </w:t>
      </w:r>
      <w:r w:rsidR="006E4B2E" w:rsidRPr="00615A50">
        <w:rPr>
          <w:rStyle w:val="apple-converted-space"/>
          <w:szCs w:val="28"/>
        </w:rPr>
        <w:t xml:space="preserve">бюджету, фінансів, соціально-економічного розвитку та комунальної власності Кегичівської селищної ради, </w:t>
      </w:r>
      <w:r w:rsidR="00AB4AE8">
        <w:rPr>
          <w:rStyle w:val="apple-converted-space"/>
          <w:szCs w:val="28"/>
        </w:rPr>
        <w:t xml:space="preserve">   </w:t>
      </w:r>
      <w:r w:rsidR="006E4B2E" w:rsidRPr="00615A50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 побуту Кегичівської селищної ради</w:t>
      </w:r>
      <w:r w:rsidRPr="00615A50">
        <w:rPr>
          <w:szCs w:val="28"/>
        </w:rPr>
        <w:t>.</w:t>
      </w:r>
    </w:p>
    <w:p w:rsidR="0095255C" w:rsidRPr="00615A50" w:rsidRDefault="0095255C" w:rsidP="0095255C">
      <w:pPr>
        <w:ind w:firstLine="708"/>
        <w:jc w:val="both"/>
        <w:rPr>
          <w:szCs w:val="28"/>
        </w:rPr>
      </w:pPr>
      <w:r w:rsidRPr="00615A50">
        <w:rPr>
          <w:szCs w:val="28"/>
        </w:rPr>
        <w:t xml:space="preserve">Звіт про виконання Програми відповідальні виконавці надають </w:t>
      </w:r>
      <w:r w:rsidR="006E4B2E" w:rsidRPr="00615A50">
        <w:rPr>
          <w:szCs w:val="28"/>
        </w:rPr>
        <w:t>Кегичівській</w:t>
      </w:r>
      <w:r w:rsidRPr="00615A50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</w:t>
      </w:r>
      <w:proofErr w:type="spellStart"/>
      <w:r w:rsidRPr="00615A50">
        <w:rPr>
          <w:szCs w:val="28"/>
        </w:rPr>
        <w:t>вебсайті</w:t>
      </w:r>
      <w:proofErr w:type="spellEnd"/>
      <w:r w:rsidRPr="00615A50">
        <w:rPr>
          <w:szCs w:val="28"/>
        </w:rPr>
        <w:t xml:space="preserve"> селищної ради для ознайомлення  громадськості. </w:t>
      </w:r>
    </w:p>
    <w:p w:rsidR="006E5F48" w:rsidRPr="00615A50" w:rsidRDefault="006E5F48" w:rsidP="0095255C">
      <w:pPr>
        <w:ind w:firstLine="708"/>
        <w:jc w:val="both"/>
        <w:rPr>
          <w:szCs w:val="28"/>
        </w:rPr>
      </w:pPr>
    </w:p>
    <w:p w:rsidR="0095255C" w:rsidRPr="00AB4AE8" w:rsidRDefault="00C27848" w:rsidP="0095255C">
      <w:pPr>
        <w:jc w:val="both"/>
        <w:rPr>
          <w:b/>
          <w:szCs w:val="28"/>
        </w:rPr>
      </w:pPr>
      <w:r>
        <w:rPr>
          <w:b/>
          <w:szCs w:val="28"/>
        </w:rPr>
        <w:t>Секретар селищної ради</w:t>
      </w:r>
      <w:bookmarkStart w:id="0" w:name="_GoBack"/>
      <w:bookmarkEnd w:id="0"/>
      <w:r w:rsidR="00AB4AE8">
        <w:rPr>
          <w:b/>
          <w:szCs w:val="28"/>
        </w:rPr>
        <w:t xml:space="preserve">       </w:t>
      </w:r>
      <w:r>
        <w:rPr>
          <w:b/>
          <w:i/>
        </w:rPr>
        <w:t>оригінал підписано</w:t>
      </w:r>
      <w:r>
        <w:t xml:space="preserve">          </w:t>
      </w:r>
      <w:r w:rsidR="0095255C" w:rsidRPr="00AB4AE8">
        <w:rPr>
          <w:b/>
          <w:szCs w:val="28"/>
        </w:rPr>
        <w:tab/>
      </w:r>
      <w:r w:rsidR="00687830" w:rsidRPr="00AB4AE8">
        <w:rPr>
          <w:b/>
          <w:szCs w:val="28"/>
        </w:rPr>
        <w:t xml:space="preserve">Віталій </w:t>
      </w:r>
      <w:r w:rsidR="006E4B2E" w:rsidRPr="00AB4AE8">
        <w:rPr>
          <w:b/>
          <w:szCs w:val="28"/>
        </w:rPr>
        <w:t>БУДНИК</w:t>
      </w:r>
    </w:p>
    <w:p w:rsidR="0095255C" w:rsidRPr="00615A50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</w:p>
    <w:p w:rsidR="0095255C" w:rsidRPr="00AB4AE8" w:rsidRDefault="0095255C" w:rsidP="00AB4AE8">
      <w:pPr>
        <w:shd w:val="solid" w:color="FFFFFF" w:fill="auto"/>
        <w:spacing w:line="256" w:lineRule="auto"/>
        <w:ind w:left="6804"/>
        <w:jc w:val="both"/>
        <w:rPr>
          <w:rFonts w:eastAsia="Calibri"/>
          <w:color w:val="FF0000"/>
          <w:szCs w:val="28"/>
        </w:rPr>
      </w:pPr>
      <w:r w:rsidRPr="00AB4AE8">
        <w:rPr>
          <w:rFonts w:eastAsia="Calibri"/>
          <w:bCs/>
          <w:szCs w:val="28"/>
          <w:lang w:eastAsia="uk-UA" w:bidi="uk-UA"/>
        </w:rPr>
        <w:t xml:space="preserve">до Програми </w:t>
      </w:r>
      <w:r w:rsidR="00AB4AE8" w:rsidRPr="00AB4AE8">
        <w:rPr>
          <w:rFonts w:eastAsia="Calibri"/>
          <w:bCs/>
          <w:szCs w:val="28"/>
          <w:lang w:eastAsia="uk-UA" w:bidi="uk-UA"/>
        </w:rPr>
        <w:t xml:space="preserve">розділ </w:t>
      </w:r>
      <w:r w:rsidR="00AB4AE8" w:rsidRPr="00AB4AE8">
        <w:rPr>
          <w:szCs w:val="28"/>
        </w:rPr>
        <w:t>VІ</w:t>
      </w:r>
    </w:p>
    <w:p w:rsidR="0095255C" w:rsidRPr="00AB4AE8" w:rsidRDefault="0095255C" w:rsidP="00AB4AE8">
      <w:pPr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jc w:val="center"/>
        <w:rPr>
          <w:bCs/>
          <w:szCs w:val="28"/>
          <w:lang w:eastAsia="uk-UA" w:bidi="uk-UA"/>
        </w:rPr>
      </w:pPr>
      <w:r w:rsidRPr="00615A50">
        <w:rPr>
          <w:bCs/>
          <w:szCs w:val="28"/>
          <w:lang w:eastAsia="uk-UA" w:bidi="uk-UA"/>
        </w:rPr>
        <w:t>ПОРЯДОК</w:t>
      </w:r>
    </w:p>
    <w:p w:rsidR="00687830" w:rsidRDefault="008A6904" w:rsidP="00007EEB">
      <w:pPr>
        <w:ind w:firstLine="680"/>
        <w:jc w:val="center"/>
        <w:rPr>
          <w:szCs w:val="28"/>
        </w:rPr>
      </w:pPr>
      <w:r w:rsidRPr="0008220C">
        <w:rPr>
          <w:szCs w:val="28"/>
        </w:rPr>
        <w:t>здійснення фінансування Програми</w:t>
      </w:r>
      <w:r w:rsidRPr="00615A50">
        <w:rPr>
          <w:szCs w:val="28"/>
        </w:rPr>
        <w:t xml:space="preserve"> </w:t>
      </w:r>
    </w:p>
    <w:p w:rsidR="008A6904" w:rsidRPr="00615A50" w:rsidRDefault="008A6904" w:rsidP="00007EEB">
      <w:pPr>
        <w:ind w:firstLine="680"/>
        <w:jc w:val="center"/>
        <w:rPr>
          <w:bCs/>
          <w:szCs w:val="28"/>
          <w:lang w:eastAsia="uk-UA" w:bidi="uk-UA"/>
        </w:rPr>
      </w:pPr>
    </w:p>
    <w:p w:rsidR="0095255C" w:rsidRPr="00615A50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1. Цей Порядок визначає механізм розрахунку та відшкодування підприємствам - виробникам послуг різниці між </w:t>
      </w:r>
      <w:r w:rsidR="00B11BD7" w:rsidRPr="00D32060">
        <w:rPr>
          <w:szCs w:val="28"/>
        </w:rPr>
        <w:t>встановлени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 xml:space="preserve">                 </w:t>
      </w:r>
      <w:r w:rsidR="00B11BD7" w:rsidRPr="00D32060">
        <w:rPr>
          <w:szCs w:val="28"/>
        </w:rPr>
        <w:t>на послугу з централізованого водопостачання</w:t>
      </w:r>
      <w:r w:rsidR="00B11BD7">
        <w:rPr>
          <w:szCs w:val="28"/>
        </w:rPr>
        <w:t xml:space="preserve"> </w:t>
      </w:r>
      <w:r w:rsidR="00B11BD7" w:rsidRPr="00D32060">
        <w:rPr>
          <w:szCs w:val="28"/>
        </w:rPr>
        <w:t>та тарифа</w:t>
      </w:r>
      <w:r w:rsidR="00B11BD7">
        <w:rPr>
          <w:szCs w:val="28"/>
        </w:rPr>
        <w:t>ми</w:t>
      </w:r>
      <w:r w:rsidR="00B11BD7" w:rsidRPr="00D32060">
        <w:rPr>
          <w:szCs w:val="28"/>
        </w:rPr>
        <w:t xml:space="preserve"> </w:t>
      </w:r>
      <w:r w:rsidR="00B11BD7">
        <w:rPr>
          <w:szCs w:val="28"/>
        </w:rPr>
        <w:t>для населення</w:t>
      </w:r>
      <w:r w:rsidR="00CB1769" w:rsidRPr="00CB1769">
        <w:rPr>
          <w:szCs w:val="28"/>
        </w:rPr>
        <w:t xml:space="preserve"> </w:t>
      </w:r>
      <w:r w:rsidR="00CB1769">
        <w:rPr>
          <w:szCs w:val="28"/>
        </w:rPr>
        <w:t xml:space="preserve">                  </w:t>
      </w:r>
      <w:r w:rsidR="00CB1769" w:rsidRPr="00615A50">
        <w:rPr>
          <w:rFonts w:eastAsia="Calibri"/>
          <w:szCs w:val="28"/>
        </w:rPr>
        <w:t>з індивідуальними приладами обліку</w:t>
      </w:r>
      <w:r w:rsidR="00B11BD7">
        <w:rPr>
          <w:rFonts w:eastAsia="Calibri"/>
          <w:szCs w:val="28"/>
        </w:rPr>
        <w:t xml:space="preserve">, </w:t>
      </w:r>
      <w:r w:rsidR="00B11BD7" w:rsidRPr="00D32060">
        <w:rPr>
          <w:szCs w:val="28"/>
        </w:rPr>
        <w:t>що затверджені Виконавчим комітетом селищної ради, за фактично спожиті обсяги</w:t>
      </w:r>
      <w:r w:rsidRPr="00615A50">
        <w:rPr>
          <w:rFonts w:eastAsia="Calibri"/>
          <w:szCs w:val="28"/>
          <w:lang w:eastAsia="uk-UA" w:bidi="uk-UA"/>
        </w:rPr>
        <w:t xml:space="preserve"> (далі </w:t>
      </w:r>
      <w:r w:rsidR="00007EEB" w:rsidRPr="00615A50">
        <w:rPr>
          <w:rFonts w:eastAsia="Calibri"/>
          <w:szCs w:val="28"/>
          <w:lang w:eastAsia="uk-UA" w:bidi="uk-UA"/>
        </w:rPr>
        <w:t>–</w:t>
      </w:r>
      <w:r w:rsidRPr="00615A50">
        <w:rPr>
          <w:rFonts w:eastAsia="Calibri"/>
          <w:szCs w:val="28"/>
          <w:lang w:eastAsia="uk-UA" w:bidi="uk-UA"/>
        </w:rPr>
        <w:t xml:space="preserve"> різниця</w:t>
      </w:r>
      <w:r w:rsidR="00007EEB" w:rsidRPr="00615A50">
        <w:rPr>
          <w:rFonts w:eastAsia="Calibri"/>
          <w:szCs w:val="28"/>
          <w:lang w:eastAsia="uk-UA" w:bidi="uk-UA"/>
        </w:rPr>
        <w:t xml:space="preserve"> </w:t>
      </w:r>
      <w:r w:rsidRPr="00615A50">
        <w:rPr>
          <w:rFonts w:eastAsia="Calibri"/>
          <w:szCs w:val="28"/>
          <w:lang w:eastAsia="uk-UA" w:bidi="uk-UA"/>
        </w:rPr>
        <w:t>в тарифах).</w:t>
      </w:r>
    </w:p>
    <w:p w:rsidR="00B11BD7" w:rsidRDefault="0095255C" w:rsidP="00007EEB">
      <w:pPr>
        <w:shd w:val="solid" w:color="FFFFFF" w:fill="auto"/>
        <w:ind w:firstLine="680"/>
        <w:jc w:val="both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2. </w:t>
      </w:r>
      <w:r w:rsidR="00B11BD7" w:rsidRPr="0008220C">
        <w:rPr>
          <w:szCs w:val="28"/>
        </w:rPr>
        <w:t>Обсяг відшкодування різниці в тарифах для комунальних підприємств визначається за календарний місяць (станом на перше число місяця, наступного за звітним місяцем).</w:t>
      </w:r>
      <w:r w:rsidRPr="00615A50">
        <w:rPr>
          <w:rFonts w:eastAsia="Calibri"/>
          <w:szCs w:val="28"/>
          <w:lang w:eastAsia="uk-UA" w:bidi="uk-UA"/>
        </w:rPr>
        <w:t xml:space="preserve"> </w:t>
      </w:r>
    </w:p>
    <w:p w:rsidR="00B11BD7" w:rsidRDefault="0095255C" w:rsidP="00B11BD7">
      <w:pPr>
        <w:ind w:firstLine="709"/>
        <w:jc w:val="both"/>
        <w:rPr>
          <w:szCs w:val="28"/>
        </w:rPr>
      </w:pPr>
      <w:r w:rsidRPr="00615A50">
        <w:rPr>
          <w:rFonts w:eastAsia="Calibri"/>
          <w:szCs w:val="28"/>
          <w:lang w:eastAsia="uk-UA" w:bidi="uk-UA"/>
        </w:rPr>
        <w:t xml:space="preserve">3. </w:t>
      </w:r>
      <w:r w:rsidR="00B11BD7" w:rsidRPr="0008220C">
        <w:rPr>
          <w:szCs w:val="28"/>
        </w:rPr>
        <w:t>Комунальні підприємства здійснюють</w:t>
      </w:r>
      <w:r w:rsidR="00B11BD7">
        <w:rPr>
          <w:szCs w:val="28"/>
        </w:rPr>
        <w:t xml:space="preserve"> обґрунтований </w:t>
      </w:r>
      <w:r w:rsidR="00B11BD7" w:rsidRPr="0008220C">
        <w:rPr>
          <w:szCs w:val="28"/>
        </w:rPr>
        <w:t>розрахунок обсягу відшкодування різниці в тарифах окремо за звітний місяць згідно</w:t>
      </w:r>
      <w:r w:rsidR="00B11BD7">
        <w:rPr>
          <w:szCs w:val="28"/>
        </w:rPr>
        <w:t xml:space="preserve">                 </w:t>
      </w:r>
      <w:r w:rsidR="00B11BD7" w:rsidRPr="0008220C">
        <w:rPr>
          <w:szCs w:val="28"/>
        </w:rPr>
        <w:t xml:space="preserve"> </w:t>
      </w:r>
      <w:r w:rsidR="00B11BD7">
        <w:rPr>
          <w:szCs w:val="28"/>
        </w:rPr>
        <w:t>і</w:t>
      </w:r>
      <w:r w:rsidR="00B11BD7" w:rsidRPr="0008220C">
        <w:rPr>
          <w:szCs w:val="28"/>
        </w:rPr>
        <w:t>з додатк</w:t>
      </w:r>
      <w:r w:rsidR="00B11BD7">
        <w:rPr>
          <w:szCs w:val="28"/>
        </w:rPr>
        <w:t xml:space="preserve">ами 1 та 2 до Порядку </w:t>
      </w:r>
      <w:r w:rsidR="00B11BD7" w:rsidRPr="0008220C">
        <w:rPr>
          <w:szCs w:val="28"/>
        </w:rPr>
        <w:t>та подають р</w:t>
      </w:r>
      <w:r w:rsidR="00B11BD7">
        <w:rPr>
          <w:szCs w:val="28"/>
        </w:rPr>
        <w:t>азом з супровідним листом             до відома та</w:t>
      </w:r>
      <w:r w:rsidR="00B11BD7" w:rsidRPr="0008220C">
        <w:rPr>
          <w:szCs w:val="28"/>
        </w:rPr>
        <w:t xml:space="preserve"> погодження  Виконавчо</w:t>
      </w:r>
      <w:r w:rsidR="00B11BD7">
        <w:rPr>
          <w:szCs w:val="28"/>
        </w:rPr>
        <w:t>му</w:t>
      </w:r>
      <w:r w:rsidR="00B11BD7" w:rsidRPr="0008220C">
        <w:rPr>
          <w:szCs w:val="28"/>
        </w:rPr>
        <w:t xml:space="preserve"> комітету Кегичівської селищної ради.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 xml:space="preserve">У разі погодження Виконавчим комітетом відшкодування різниці </w:t>
      </w:r>
      <w:r>
        <w:rPr>
          <w:szCs w:val="28"/>
        </w:rPr>
        <w:t xml:space="preserve">                      </w:t>
      </w:r>
      <w:r w:rsidRPr="0008220C">
        <w:rPr>
          <w:szCs w:val="28"/>
        </w:rPr>
        <w:t>в тарифах, приймається відповідне рішення</w:t>
      </w:r>
      <w:r>
        <w:rPr>
          <w:szCs w:val="28"/>
        </w:rPr>
        <w:t>, яке</w:t>
      </w:r>
      <w:r w:rsidRPr="0008220C">
        <w:rPr>
          <w:szCs w:val="28"/>
        </w:rPr>
        <w:t xml:space="preserve"> направляється головному розпоряднику коштів – Кегичівській селищній раді. Одержувачами коштів </w:t>
      </w:r>
      <w:r>
        <w:rPr>
          <w:szCs w:val="28"/>
        </w:rPr>
        <w:t xml:space="preserve">                 </w:t>
      </w:r>
      <w:r w:rsidRPr="0008220C">
        <w:rPr>
          <w:szCs w:val="28"/>
        </w:rPr>
        <w:t>є комунальні підприємства Кегичівської селищної ради. Перерахування коштів здійснюється на рахунки, відкриті в органах казначейської служби.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У разі виникнення розбіжностей (невідповідностей) між показниками, відображеними у додатк</w:t>
      </w:r>
      <w:r>
        <w:rPr>
          <w:szCs w:val="28"/>
        </w:rPr>
        <w:t>ах</w:t>
      </w:r>
      <w:r w:rsidRPr="0008220C">
        <w:rPr>
          <w:szCs w:val="28"/>
        </w:rPr>
        <w:t>, комунальні підприємства наводять обґрунтування щодо таких розбіжностей (невідповідностей) у письмовій формі.</w:t>
      </w:r>
    </w:p>
    <w:p w:rsidR="00B11BD7" w:rsidRPr="0008220C" w:rsidRDefault="00B11BD7" w:rsidP="00B11BD7">
      <w:pPr>
        <w:ind w:firstLine="709"/>
        <w:jc w:val="both"/>
        <w:rPr>
          <w:szCs w:val="28"/>
        </w:rPr>
      </w:pPr>
      <w:r w:rsidRPr="0008220C">
        <w:rPr>
          <w:szCs w:val="28"/>
        </w:rPr>
        <w:t>4. Відповідальність за</w:t>
      </w:r>
      <w:r>
        <w:rPr>
          <w:szCs w:val="28"/>
        </w:rPr>
        <w:t xml:space="preserve"> повноту та</w:t>
      </w:r>
      <w:r w:rsidRPr="0008220C">
        <w:rPr>
          <w:szCs w:val="28"/>
        </w:rPr>
        <w:t xml:space="preserve"> достовірність даних, використаних під час здійснення розрахунку обсягу відшкодування різниці в тарифах, несе  комунальн</w:t>
      </w:r>
      <w:r>
        <w:rPr>
          <w:szCs w:val="28"/>
        </w:rPr>
        <w:t>е</w:t>
      </w:r>
      <w:r w:rsidRPr="0008220C">
        <w:rPr>
          <w:szCs w:val="28"/>
        </w:rPr>
        <w:t xml:space="preserve"> підприємств</w:t>
      </w:r>
      <w:r>
        <w:rPr>
          <w:szCs w:val="28"/>
        </w:rPr>
        <w:t>о</w:t>
      </w:r>
      <w:r w:rsidRPr="0008220C">
        <w:rPr>
          <w:szCs w:val="28"/>
        </w:rPr>
        <w:t>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5. Фінансування заходів Програми здійснюється в межах фінансових можливостей бюджету селищної територіальної громади.</w:t>
      </w:r>
    </w:p>
    <w:p w:rsidR="00B11BD7" w:rsidRPr="0008220C" w:rsidRDefault="00B11BD7" w:rsidP="00B11BD7">
      <w:pPr>
        <w:jc w:val="both"/>
        <w:rPr>
          <w:szCs w:val="28"/>
        </w:rPr>
      </w:pPr>
      <w:r w:rsidRPr="0008220C">
        <w:rPr>
          <w:szCs w:val="28"/>
        </w:rPr>
        <w:tab/>
        <w:t>Протягом року обсяг фінансування Програми за рахунок коштів бюджету громади може з</w:t>
      </w:r>
      <w:r>
        <w:rPr>
          <w:szCs w:val="28"/>
        </w:rPr>
        <w:t>мінюватися</w:t>
      </w:r>
      <w:r w:rsidRPr="0008220C">
        <w:rPr>
          <w:szCs w:val="28"/>
        </w:rPr>
        <w:t xml:space="preserve"> відповідно до рішень селищної ради про внесення змін до бюджету територіальної громади на відповідний рік, виходячи з наявного фінансування.  </w:t>
      </w:r>
    </w:p>
    <w:p w:rsidR="0095255C" w:rsidRPr="00615A50" w:rsidRDefault="0095255C" w:rsidP="009F5A32">
      <w:pPr>
        <w:shd w:val="solid" w:color="FFFFFF" w:fill="auto"/>
        <w:ind w:firstLine="680"/>
        <w:jc w:val="both"/>
        <w:rPr>
          <w:rFonts w:eastAsia="Calibri"/>
          <w:szCs w:val="28"/>
        </w:rPr>
      </w:pPr>
      <w:r w:rsidRPr="00615A50">
        <w:rPr>
          <w:rFonts w:eastAsia="Calibri"/>
          <w:szCs w:val="28"/>
        </w:rPr>
        <w:t xml:space="preserve"> </w:t>
      </w:r>
    </w:p>
    <w:p w:rsidR="0095255C" w:rsidRDefault="0095255C" w:rsidP="00007EEB">
      <w:pPr>
        <w:ind w:left="6096"/>
        <w:jc w:val="both"/>
        <w:rPr>
          <w:rFonts w:eastAsia="Calibri"/>
          <w:szCs w:val="28"/>
        </w:rPr>
      </w:pPr>
    </w:p>
    <w:p w:rsidR="00EE2B95" w:rsidRPr="00615A50" w:rsidRDefault="00EE2B95" w:rsidP="00007EEB">
      <w:pPr>
        <w:ind w:left="6096"/>
        <w:jc w:val="both"/>
        <w:rPr>
          <w:rFonts w:eastAsia="Calibri"/>
          <w:szCs w:val="28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EE2B95" w:rsidRDefault="00EE2B95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B11BD7" w:rsidRDefault="00B11BD7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lastRenderedPageBreak/>
        <w:t>Додаток</w:t>
      </w:r>
      <w:r w:rsidR="00553FA4" w:rsidRPr="00615A50">
        <w:rPr>
          <w:rFonts w:eastAsia="Calibri"/>
          <w:bCs/>
          <w:szCs w:val="28"/>
          <w:lang w:eastAsia="uk-UA" w:bidi="uk-UA"/>
        </w:rPr>
        <w:t xml:space="preserve"> 1</w:t>
      </w:r>
    </w:p>
    <w:p w:rsidR="0095255C" w:rsidRPr="00615A50" w:rsidRDefault="0095255C" w:rsidP="00501633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 w:rsidR="00AB4AE8">
        <w:rPr>
          <w:rFonts w:eastAsia="Calibri"/>
          <w:bCs/>
          <w:szCs w:val="28"/>
          <w:lang w:eastAsia="uk-UA" w:bidi="uk-UA"/>
        </w:rPr>
        <w:t>пункт 3</w:t>
      </w:r>
    </w:p>
    <w:p w:rsidR="0095255C" w:rsidRPr="00615A50" w:rsidRDefault="0095255C" w:rsidP="0095255C">
      <w:pPr>
        <w:spacing w:after="160" w:line="256" w:lineRule="auto"/>
        <w:jc w:val="center"/>
        <w:rPr>
          <w:rFonts w:eastAsia="Calibri"/>
          <w:b/>
          <w:bCs/>
          <w:szCs w:val="28"/>
          <w:lang w:eastAsia="uk-UA" w:bidi="uk-UA"/>
        </w:rPr>
      </w:pPr>
    </w:p>
    <w:tbl>
      <w:tblPr>
        <w:tblW w:w="9356" w:type="dxa"/>
        <w:tblCellMar>
          <w:left w:w="10" w:type="dxa"/>
          <w:right w:w="10" w:type="dxa"/>
        </w:tblCellMar>
        <w:tblLook w:val="04A0"/>
      </w:tblPr>
      <w:tblGrid>
        <w:gridCol w:w="9356"/>
      </w:tblGrid>
      <w:tr w:rsidR="0095255C" w:rsidRPr="00615A50" w:rsidTr="00B36FD5">
        <w:tc>
          <w:tcPr>
            <w:tcW w:w="935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6FD5" w:rsidRPr="00615A50" w:rsidRDefault="0095255C" w:rsidP="00B36FD5">
            <w:pPr>
              <w:spacing w:line="276" w:lineRule="auto"/>
              <w:jc w:val="center"/>
              <w:rPr>
                <w:rFonts w:ascii="Arial" w:hAnsi="Arial" w:cs="Arial"/>
                <w:color w:val="666666"/>
                <w:sz w:val="24"/>
              </w:rPr>
            </w:pPr>
            <w:r w:rsidRPr="00615A50">
              <w:rPr>
                <w:rFonts w:eastAsia="Calibri"/>
                <w:bCs/>
                <w:szCs w:val="28"/>
                <w:lang w:eastAsia="uk-UA" w:bidi="uk-UA"/>
              </w:rPr>
              <w:t>РОЗРАХУНОК</w:t>
            </w:r>
            <w:r w:rsidRPr="00615A50">
              <w:rPr>
                <w:rFonts w:eastAsia="Calibri"/>
                <w:bCs/>
                <w:szCs w:val="28"/>
                <w:lang w:eastAsia="uk-UA" w:bidi="uk-UA"/>
              </w:rPr>
              <w:br/>
              <w:t>різниці в тарифах на</w:t>
            </w:r>
            <w:r w:rsidR="00B36FD5" w:rsidRPr="00615A50">
              <w:rPr>
                <w:rFonts w:eastAsia="Calibri"/>
                <w:bCs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п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>ослуг</w:t>
            </w:r>
            <w:r w:rsidR="00B36FD5" w:rsidRPr="00615A50">
              <w:rPr>
                <w:rFonts w:eastAsia="Calibri"/>
                <w:szCs w:val="28"/>
                <w:lang w:eastAsia="uk-UA" w:bidi="uk-UA"/>
              </w:rPr>
              <w:t>и</w:t>
            </w:r>
            <w:r w:rsidR="00501633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szCs w:val="28"/>
              </w:rPr>
              <w:t>централізованого водопостачання</w:t>
            </w:r>
          </w:p>
          <w:p w:rsidR="0099359B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надані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населенню</w:t>
            </w:r>
            <w:r w:rsidR="00007EEB" w:rsidRPr="00615A50">
              <w:rPr>
                <w:rFonts w:eastAsia="Calibri"/>
                <w:szCs w:val="28"/>
              </w:rPr>
              <w:t xml:space="preserve"> з індивідуальними приладами обліку води</w:t>
            </w:r>
          </w:p>
          <w:p w:rsidR="00B36FD5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 xml:space="preserve">підприємством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____________________________________________</w:t>
            </w:r>
            <w:r w:rsidR="006C59F1" w:rsidRPr="00615A50">
              <w:rPr>
                <w:rFonts w:eastAsia="Calibri"/>
                <w:szCs w:val="28"/>
                <w:lang w:eastAsia="uk-UA" w:bidi="uk-UA"/>
              </w:rPr>
              <w:t>______</w:t>
            </w:r>
          </w:p>
          <w:p w:rsidR="0095255C" w:rsidRPr="00615A50" w:rsidRDefault="00B36FD5" w:rsidP="00B36FD5">
            <w:pPr>
              <w:spacing w:line="27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_________________________________________________________________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 xml:space="preserve"> </w:t>
            </w:r>
            <w:r w:rsidRPr="00615A50">
              <w:rPr>
                <w:rFonts w:eastAsia="Calibri"/>
                <w:szCs w:val="28"/>
                <w:lang w:eastAsia="uk-UA" w:bidi="uk-UA"/>
              </w:rPr>
              <w:t xml:space="preserve">               </w:t>
            </w:r>
            <w:r w:rsidR="0095255C" w:rsidRPr="00615A50">
              <w:rPr>
                <w:rFonts w:eastAsia="Calibri"/>
                <w:szCs w:val="28"/>
                <w:lang w:eastAsia="uk-UA" w:bidi="uk-UA"/>
              </w:rPr>
              <w:t>(найменування підприємства, код згідно з ЄДРПОУ)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58" w:type="dxa"/>
        <w:tblInd w:w="-54" w:type="dxa"/>
        <w:tblCellMar>
          <w:left w:w="10" w:type="dxa"/>
          <w:right w:w="10" w:type="dxa"/>
        </w:tblCellMar>
        <w:tblLook w:val="04A0"/>
      </w:tblPr>
      <w:tblGrid>
        <w:gridCol w:w="1619"/>
        <w:gridCol w:w="2126"/>
        <w:gridCol w:w="1984"/>
        <w:gridCol w:w="1834"/>
        <w:gridCol w:w="1895"/>
      </w:tblGrid>
      <w:tr w:rsidR="00B11BD7" w:rsidRPr="00615A50" w:rsidTr="00CF49F7"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 Місяць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CB1769" w:rsidRDefault="006C59F1" w:rsidP="00CB1769">
            <w:pPr>
              <w:spacing w:after="160" w:line="256" w:lineRule="auto"/>
              <w:jc w:val="center"/>
              <w:rPr>
                <w:rFonts w:eastAsia="Calibri"/>
                <w:sz w:val="22"/>
                <w:lang w:eastAsia="uk-UA" w:bidi="uk-UA"/>
              </w:rPr>
            </w:pP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>Фактичні нарахування згідно</w:t>
            </w:r>
            <w:r w:rsidR="00B11BD7"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           </w:t>
            </w:r>
            <w:r w:rsidRPr="00CB1769">
              <w:rPr>
                <w:rFonts w:eastAsia="Calibri"/>
                <w:sz w:val="22"/>
                <w:szCs w:val="22"/>
                <w:lang w:eastAsia="uk-UA" w:bidi="uk-UA"/>
              </w:rPr>
              <w:t xml:space="preserve"> із затвердженим тарифом для </w:t>
            </w:r>
            <w:r w:rsidR="00B11BD7" w:rsidRPr="00CB1769">
              <w:rPr>
                <w:sz w:val="22"/>
                <w:szCs w:val="22"/>
              </w:rPr>
              <w:t xml:space="preserve">населення </w:t>
            </w:r>
            <w:r w:rsidR="00CB1769" w:rsidRPr="00CB1769">
              <w:rPr>
                <w:rFonts w:eastAsia="Calibri"/>
                <w:sz w:val="22"/>
                <w:szCs w:val="22"/>
              </w:rPr>
              <w:t>з індивідуальними приладами обліку</w:t>
            </w:r>
            <w:r w:rsidR="00CB1769" w:rsidRPr="00CB1769">
              <w:rPr>
                <w:sz w:val="22"/>
                <w:szCs w:val="22"/>
              </w:rPr>
              <w:t xml:space="preserve"> </w:t>
            </w:r>
            <w:r w:rsidR="00B11BD7" w:rsidRPr="00CB1769">
              <w:rPr>
                <w:sz w:val="22"/>
                <w:szCs w:val="22"/>
              </w:rPr>
              <w:t>за надані послуги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B11BD7" w:rsidP="00B11BD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>
              <w:rPr>
                <w:rFonts w:eastAsia="Calibri"/>
                <w:sz w:val="24"/>
                <w:lang w:eastAsia="uk-UA" w:bidi="uk-UA"/>
              </w:rPr>
              <w:t>Нарахування згідно із затвердженим тарифом на послуги централізованого водопостачання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 xml:space="preserve">Різниця між затвердженим тарифом для населення </w:t>
            </w:r>
            <w:r w:rsidR="00CF49F7" w:rsidRPr="00CF49F7">
              <w:rPr>
                <w:rFonts w:eastAsia="Calibri"/>
                <w:sz w:val="24"/>
              </w:rPr>
              <w:t>з індивідуальними приладами обліку води</w:t>
            </w:r>
            <w:r w:rsidR="00CF49F7" w:rsidRPr="00CF49F7">
              <w:rPr>
                <w:rFonts w:eastAsia="Calibri"/>
                <w:sz w:val="24"/>
                <w:lang w:eastAsia="uk-UA" w:bidi="uk-UA"/>
              </w:rPr>
              <w:t xml:space="preserve"> </w:t>
            </w:r>
            <w:r w:rsidRPr="00CF49F7">
              <w:rPr>
                <w:rFonts w:eastAsia="Calibri"/>
                <w:sz w:val="24"/>
                <w:lang w:eastAsia="uk-UA" w:bidi="uk-UA"/>
              </w:rPr>
              <w:t xml:space="preserve">та </w:t>
            </w:r>
            <w:r w:rsidR="00B11BD7">
              <w:rPr>
                <w:rFonts w:eastAsia="Calibri"/>
                <w:sz w:val="24"/>
                <w:lang w:eastAsia="uk-UA" w:bidi="uk-UA"/>
              </w:rPr>
              <w:t>тарифом на послуги централізованого водопостачання</w:t>
            </w: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Підлягає відшкодуванню</w:t>
            </w: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  <w:p w:rsidR="006C59F1" w:rsidRPr="00615A50" w:rsidRDefault="006C59F1" w:rsidP="00CF49F7">
            <w:pPr>
              <w:spacing w:after="160"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</w:p>
        </w:tc>
      </w:tr>
      <w:tr w:rsidR="00B11BD7" w:rsidRPr="00615A50" w:rsidTr="006C59F1"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C59F1" w:rsidRPr="00615A50" w:rsidRDefault="006C59F1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59F1" w:rsidRPr="00615A50" w:rsidRDefault="006C59F1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 </w:t>
      </w:r>
    </w:p>
    <w:tbl>
      <w:tblPr>
        <w:tblW w:w="9443" w:type="dxa"/>
        <w:tblInd w:w="-44" w:type="dxa"/>
        <w:tblCellMar>
          <w:left w:w="10" w:type="dxa"/>
          <w:right w:w="10" w:type="dxa"/>
        </w:tblCellMar>
        <w:tblLook w:val="04A0"/>
      </w:tblPr>
      <w:tblGrid>
        <w:gridCol w:w="3000"/>
        <w:gridCol w:w="2663"/>
        <w:gridCol w:w="3780"/>
      </w:tblGrid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jc w:val="center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Cs w:val="28"/>
                <w:lang w:eastAsia="uk-UA" w:bidi="uk-UA"/>
              </w:rPr>
              <w:br/>
              <w:t>(ініціали та прізвище)</w:t>
            </w:r>
          </w:p>
        </w:tc>
      </w:tr>
      <w:tr w:rsidR="0095255C" w:rsidRPr="00615A50" w:rsidTr="000D064F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4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255C" w:rsidRPr="00615A50" w:rsidRDefault="0095255C" w:rsidP="000D064F">
            <w:pPr>
              <w:spacing w:after="160"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95255C" w:rsidRPr="00615A50" w:rsidRDefault="0095255C" w:rsidP="0095255C">
      <w:pPr>
        <w:spacing w:after="160" w:line="256" w:lineRule="auto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br/>
      </w: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6C59F1" w:rsidRDefault="006C59F1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Default="00AB4AE8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AB4AE8" w:rsidRPr="00615A50" w:rsidRDefault="00FC4C30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>
        <w:rPr>
          <w:rFonts w:eastAsia="Calibri"/>
          <w:bCs/>
          <w:szCs w:val="28"/>
          <w:lang w:eastAsia="uk-UA" w:bidi="uk-UA"/>
        </w:rPr>
        <w:lastRenderedPageBreak/>
        <w:t>Додаток 2</w:t>
      </w:r>
    </w:p>
    <w:p w:rsidR="00AB4AE8" w:rsidRPr="00615A50" w:rsidRDefault="00AB4AE8" w:rsidP="00AB4AE8">
      <w:pPr>
        <w:shd w:val="solid" w:color="FFFFFF" w:fill="auto"/>
        <w:spacing w:after="111" w:line="256" w:lineRule="auto"/>
        <w:ind w:left="6804"/>
        <w:jc w:val="both"/>
        <w:rPr>
          <w:rFonts w:eastAsia="Calibri"/>
          <w:bCs/>
          <w:szCs w:val="28"/>
          <w:lang w:eastAsia="uk-UA" w:bidi="uk-UA"/>
        </w:rPr>
      </w:pPr>
      <w:r w:rsidRPr="00615A50">
        <w:rPr>
          <w:rFonts w:eastAsia="Calibri"/>
          <w:bCs/>
          <w:szCs w:val="28"/>
          <w:lang w:eastAsia="uk-UA" w:bidi="uk-UA"/>
        </w:rPr>
        <w:t xml:space="preserve">до Порядку </w:t>
      </w:r>
      <w:r>
        <w:rPr>
          <w:rFonts w:eastAsia="Calibri"/>
          <w:bCs/>
          <w:szCs w:val="28"/>
          <w:lang w:eastAsia="uk-UA" w:bidi="uk-UA"/>
        </w:rPr>
        <w:t>пункт 3</w:t>
      </w:r>
    </w:p>
    <w:p w:rsidR="00B7247E" w:rsidRPr="00615A50" w:rsidRDefault="00B7247E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B7247E" w:rsidRPr="00615A50" w:rsidRDefault="00B7247E" w:rsidP="00C02762">
      <w:pPr>
        <w:shd w:val="solid" w:color="FFFFFF" w:fill="auto"/>
        <w:spacing w:line="256" w:lineRule="auto"/>
        <w:ind w:left="7088"/>
        <w:jc w:val="both"/>
        <w:rPr>
          <w:rFonts w:eastAsia="Calibri"/>
          <w:bCs/>
          <w:szCs w:val="28"/>
          <w:lang w:eastAsia="uk-UA" w:bidi="uk-UA"/>
        </w:rPr>
      </w:pPr>
    </w:p>
    <w:p w:rsidR="00786946" w:rsidRPr="00615A50" w:rsidRDefault="00786946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РОЗРАХУНОК</w:t>
      </w:r>
    </w:p>
    <w:p w:rsidR="00786946" w:rsidRPr="00615A50" w:rsidRDefault="006C59F1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 обсягів </w:t>
      </w:r>
      <w:r w:rsidR="00B36FD5" w:rsidRPr="00615A50">
        <w:rPr>
          <w:rFonts w:eastAsia="Calibri"/>
          <w:szCs w:val="28"/>
          <w:lang w:eastAsia="uk-UA" w:bidi="uk-UA"/>
        </w:rPr>
        <w:t xml:space="preserve">наданих </w:t>
      </w:r>
      <w:r w:rsidRPr="00615A50">
        <w:rPr>
          <w:rFonts w:eastAsia="Calibri"/>
          <w:szCs w:val="28"/>
          <w:lang w:eastAsia="uk-UA" w:bidi="uk-UA"/>
        </w:rPr>
        <w:t xml:space="preserve">послуг централізованого водопостачання </w:t>
      </w:r>
    </w:p>
    <w:p w:rsidR="006C59F1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 xml:space="preserve">для </w:t>
      </w:r>
      <w:r w:rsidR="006C59F1" w:rsidRPr="00615A50">
        <w:rPr>
          <w:rFonts w:eastAsia="Calibri"/>
          <w:szCs w:val="28"/>
          <w:lang w:eastAsia="uk-UA" w:bidi="uk-UA"/>
        </w:rPr>
        <w:t>населенн</w:t>
      </w:r>
      <w:r w:rsidRPr="00615A50">
        <w:rPr>
          <w:rFonts w:eastAsia="Calibri"/>
          <w:szCs w:val="28"/>
          <w:lang w:eastAsia="uk-UA" w:bidi="uk-UA"/>
        </w:rPr>
        <w:t xml:space="preserve">я </w:t>
      </w:r>
      <w:r w:rsidR="00786946" w:rsidRPr="00615A50">
        <w:rPr>
          <w:rFonts w:eastAsia="Calibri"/>
          <w:szCs w:val="28"/>
          <w:lang w:eastAsia="uk-UA" w:bidi="uk-UA"/>
        </w:rPr>
        <w:t>за _______________20____ року</w:t>
      </w:r>
      <w:r w:rsidR="006C59F1" w:rsidRPr="00615A50">
        <w:rPr>
          <w:rFonts w:eastAsia="Calibri"/>
          <w:szCs w:val="28"/>
          <w:lang w:eastAsia="uk-UA" w:bidi="uk-UA"/>
        </w:rPr>
        <w:t xml:space="preserve"> 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підприємством __________________________________________________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  <w:r w:rsidRPr="00615A50">
        <w:rPr>
          <w:rFonts w:eastAsia="Calibri"/>
          <w:szCs w:val="28"/>
          <w:lang w:eastAsia="uk-UA" w:bidi="uk-UA"/>
        </w:rPr>
        <w:t>_________________________________________________________________                (найменування підприємства, код згідно з ЄДРПОУ)</w:t>
      </w:r>
    </w:p>
    <w:p w:rsidR="00786946" w:rsidRPr="00615A50" w:rsidRDefault="00786946" w:rsidP="007869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p w:rsidR="00B36FD5" w:rsidRPr="00615A50" w:rsidRDefault="00B36FD5" w:rsidP="00C02762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tbl>
      <w:tblPr>
        <w:tblStyle w:val="af"/>
        <w:tblW w:w="0" w:type="auto"/>
        <w:jc w:val="center"/>
        <w:tblInd w:w="-741" w:type="dxa"/>
        <w:tblLook w:val="04A0"/>
      </w:tblPr>
      <w:tblGrid>
        <w:gridCol w:w="517"/>
        <w:gridCol w:w="1631"/>
        <w:gridCol w:w="1828"/>
        <w:gridCol w:w="1808"/>
        <w:gridCol w:w="1555"/>
        <w:gridCol w:w="2033"/>
      </w:tblGrid>
      <w:tr w:rsidR="002D4261" w:rsidRPr="00615A50" w:rsidTr="002D4261">
        <w:trPr>
          <w:jc w:val="center"/>
        </w:trPr>
        <w:tc>
          <w:tcPr>
            <w:tcW w:w="517" w:type="dxa"/>
            <w:vMerge w:val="restart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№ з/п</w:t>
            </w:r>
          </w:p>
        </w:tc>
        <w:tc>
          <w:tcPr>
            <w:tcW w:w="1631" w:type="dxa"/>
            <w:vMerge w:val="restart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Населений пункт</w:t>
            </w:r>
          </w:p>
        </w:tc>
        <w:tc>
          <w:tcPr>
            <w:tcW w:w="7224" w:type="dxa"/>
            <w:gridSpan w:val="4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rFonts w:eastAsia="Calibri"/>
                <w:sz w:val="24"/>
                <w:szCs w:val="24"/>
                <w:lang w:eastAsia="uk-UA" w:bidi="uk-UA"/>
              </w:rPr>
              <w:t>Обсягів наданих послуг</w:t>
            </w:r>
          </w:p>
        </w:tc>
      </w:tr>
      <w:tr w:rsidR="002D4261" w:rsidRPr="00615A50" w:rsidTr="002D4261">
        <w:trPr>
          <w:trHeight w:val="582"/>
          <w:jc w:val="center"/>
        </w:trPr>
        <w:tc>
          <w:tcPr>
            <w:tcW w:w="517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3636" w:type="dxa"/>
            <w:gridSpan w:val="2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З індивідуальними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приладами обліку води</w:t>
            </w:r>
          </w:p>
        </w:tc>
        <w:tc>
          <w:tcPr>
            <w:tcW w:w="3588" w:type="dxa"/>
            <w:gridSpan w:val="2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 xml:space="preserve">Без індивідуальних </w:t>
            </w:r>
            <w:r w:rsidRPr="00615A50">
              <w:rPr>
                <w:sz w:val="24"/>
                <w:szCs w:val="24"/>
                <w:shd w:val="clear" w:color="auto" w:fill="FFFFFF"/>
              </w:rPr>
              <w:t>приладів обліку води</w:t>
            </w:r>
          </w:p>
        </w:tc>
      </w:tr>
      <w:tr w:rsidR="002D4261" w:rsidRPr="00615A50" w:rsidTr="002D4261">
        <w:trPr>
          <w:jc w:val="center"/>
        </w:trPr>
        <w:tc>
          <w:tcPr>
            <w:tcW w:w="517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  <w:vMerge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1808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  <w:vertAlign w:val="superscript"/>
              </w:rPr>
            </w:pPr>
            <w:r w:rsidRPr="00615A50">
              <w:rPr>
                <w:sz w:val="24"/>
                <w:szCs w:val="24"/>
              </w:rPr>
              <w:t>Фактичний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5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Кількість абонентів</w:t>
            </w:r>
          </w:p>
        </w:tc>
        <w:tc>
          <w:tcPr>
            <w:tcW w:w="2033" w:type="dxa"/>
          </w:tcPr>
          <w:p w:rsidR="002D4261" w:rsidRPr="00615A50" w:rsidRDefault="002D4261" w:rsidP="002D4261">
            <w:pPr>
              <w:spacing w:before="100" w:beforeAutospacing="1"/>
              <w:jc w:val="center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Нарахований обсяг наданих послуг м</w:t>
            </w:r>
            <w:r w:rsidRPr="00615A50">
              <w:rPr>
                <w:sz w:val="24"/>
                <w:szCs w:val="24"/>
                <w:vertAlign w:val="superscript"/>
              </w:rPr>
              <w:t>3</w:t>
            </w: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2D4261">
        <w:trPr>
          <w:jc w:val="center"/>
        </w:trPr>
        <w:tc>
          <w:tcPr>
            <w:tcW w:w="517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631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</w:rPr>
            </w:pPr>
          </w:p>
        </w:tc>
      </w:tr>
      <w:tr w:rsidR="002D4261" w:rsidRPr="00615A50" w:rsidTr="00007EEB">
        <w:trPr>
          <w:jc w:val="center"/>
        </w:trPr>
        <w:tc>
          <w:tcPr>
            <w:tcW w:w="2148" w:type="dxa"/>
            <w:gridSpan w:val="2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  <w:r w:rsidRPr="00615A50">
              <w:rPr>
                <w:sz w:val="24"/>
                <w:szCs w:val="24"/>
              </w:rPr>
              <w:t>Всього</w:t>
            </w:r>
          </w:p>
        </w:tc>
        <w:tc>
          <w:tcPr>
            <w:tcW w:w="182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  <w:tc>
          <w:tcPr>
            <w:tcW w:w="2033" w:type="dxa"/>
          </w:tcPr>
          <w:p w:rsidR="002D4261" w:rsidRPr="00615A50" w:rsidRDefault="002D4261" w:rsidP="00BA7A97">
            <w:pPr>
              <w:spacing w:before="100" w:beforeAutospacing="1"/>
              <w:rPr>
                <w:sz w:val="24"/>
                <w:szCs w:val="24"/>
              </w:rPr>
            </w:pPr>
          </w:p>
        </w:tc>
      </w:tr>
    </w:tbl>
    <w:p w:rsidR="00BA7A97" w:rsidRPr="00615A50" w:rsidRDefault="00BA7A97" w:rsidP="00BA7A97">
      <w:pPr>
        <w:spacing w:before="100" w:beforeAutospacing="1"/>
        <w:rPr>
          <w:rFonts w:ascii="Arial" w:hAnsi="Arial" w:cs="Arial"/>
          <w:color w:val="666666"/>
          <w:sz w:val="24"/>
        </w:rPr>
      </w:pPr>
    </w:p>
    <w:p w:rsidR="00A9023E" w:rsidRPr="00615A50" w:rsidRDefault="00A9023E" w:rsidP="00BA7A97">
      <w:pPr>
        <w:spacing w:before="100" w:beforeAutospacing="1"/>
        <w:rPr>
          <w:rFonts w:ascii="Arial" w:hAnsi="Arial" w:cs="Arial"/>
          <w:color w:val="666666"/>
          <w:sz w:val="24"/>
        </w:rPr>
      </w:pPr>
    </w:p>
    <w:tbl>
      <w:tblPr>
        <w:tblW w:w="9830" w:type="dxa"/>
        <w:tblInd w:w="-44" w:type="dxa"/>
        <w:tblCellMar>
          <w:left w:w="10" w:type="dxa"/>
          <w:right w:w="10" w:type="dxa"/>
        </w:tblCellMar>
        <w:tblLook w:val="04A0"/>
      </w:tblPr>
      <w:tblGrid>
        <w:gridCol w:w="3281"/>
        <w:gridCol w:w="2692"/>
        <w:gridCol w:w="3857"/>
      </w:tblGrid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(підпис)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jc w:val="center"/>
              <w:rPr>
                <w:rFonts w:eastAsia="Calibri"/>
                <w:sz w:val="24"/>
                <w:lang w:eastAsia="uk-UA" w:bidi="uk-UA"/>
              </w:rPr>
            </w:pPr>
            <w:r w:rsidRPr="00615A50">
              <w:rPr>
                <w:rFonts w:eastAsia="Calibri"/>
                <w:sz w:val="24"/>
                <w:lang w:eastAsia="uk-UA" w:bidi="uk-UA"/>
              </w:rPr>
              <w:t>___________________________</w:t>
            </w:r>
            <w:r w:rsidRPr="00615A50">
              <w:rPr>
                <w:rFonts w:eastAsia="Calibri"/>
                <w:sz w:val="24"/>
                <w:lang w:eastAsia="uk-UA" w:bidi="uk-UA"/>
              </w:rPr>
              <w:br/>
              <w:t>(ініціали та прізвище)</w:t>
            </w:r>
          </w:p>
        </w:tc>
      </w:tr>
      <w:tr w:rsidR="00C02762" w:rsidRPr="00615A50" w:rsidTr="00E26B46">
        <w:tc>
          <w:tcPr>
            <w:tcW w:w="328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М. П.</w:t>
            </w:r>
          </w:p>
        </w:tc>
        <w:tc>
          <w:tcPr>
            <w:tcW w:w="269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2762" w:rsidRPr="00615A50" w:rsidRDefault="00C02762" w:rsidP="00E26B46">
            <w:pPr>
              <w:spacing w:line="256" w:lineRule="auto"/>
              <w:rPr>
                <w:rFonts w:eastAsia="Calibri"/>
                <w:szCs w:val="28"/>
                <w:lang w:eastAsia="uk-UA" w:bidi="uk-UA"/>
              </w:rPr>
            </w:pPr>
            <w:r w:rsidRPr="00615A50">
              <w:rPr>
                <w:rFonts w:eastAsia="Calibri"/>
                <w:szCs w:val="28"/>
                <w:lang w:eastAsia="uk-UA" w:bidi="uk-UA"/>
              </w:rPr>
              <w:t> </w:t>
            </w:r>
          </w:p>
        </w:tc>
      </w:tr>
    </w:tbl>
    <w:p w:rsidR="00553FA4" w:rsidRPr="00615A50" w:rsidRDefault="00553FA4" w:rsidP="00E26B46">
      <w:pPr>
        <w:jc w:val="both"/>
        <w:rPr>
          <w:szCs w:val="28"/>
        </w:rPr>
      </w:pPr>
    </w:p>
    <w:p w:rsidR="00E26B46" w:rsidRPr="00615A50" w:rsidRDefault="00E26B46" w:rsidP="00E26B46">
      <w:pPr>
        <w:spacing w:line="276" w:lineRule="auto"/>
        <w:jc w:val="center"/>
        <w:rPr>
          <w:rFonts w:eastAsia="Calibri"/>
          <w:szCs w:val="28"/>
          <w:lang w:eastAsia="uk-UA" w:bidi="uk-UA"/>
        </w:rPr>
      </w:pPr>
    </w:p>
    <w:sectPr w:rsidR="00E26B46" w:rsidRPr="00615A50" w:rsidSect="0097642E">
      <w:headerReference w:type="default" r:id="rId8"/>
      <w:pgSz w:w="11906" w:h="16838"/>
      <w:pgMar w:top="1134" w:right="567" w:bottom="1134" w:left="1701" w:header="278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82F" w:rsidRDefault="0061182F" w:rsidP="00553FA4">
      <w:r>
        <w:separator/>
      </w:r>
    </w:p>
  </w:endnote>
  <w:endnote w:type="continuationSeparator" w:id="0">
    <w:p w:rsidR="0061182F" w:rsidRDefault="0061182F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82F" w:rsidRDefault="0061182F" w:rsidP="00553FA4">
      <w:r>
        <w:separator/>
      </w:r>
    </w:p>
  </w:footnote>
  <w:footnote w:type="continuationSeparator" w:id="0">
    <w:p w:rsidR="0061182F" w:rsidRDefault="0061182F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9F5A32" w:rsidRDefault="00201EA0">
        <w:pPr>
          <w:pStyle w:val="a9"/>
          <w:jc w:val="center"/>
        </w:pPr>
        <w:r>
          <w:fldChar w:fldCharType="begin"/>
        </w:r>
        <w:r w:rsidR="007456F0">
          <w:instrText xml:space="preserve"> PAGE   \* MERGEFORMAT </w:instrText>
        </w:r>
        <w:r>
          <w:fldChar w:fldCharType="separate"/>
        </w:r>
        <w:r w:rsidR="000C3A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5A32" w:rsidRDefault="009F5A3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07EEB"/>
    <w:rsid w:val="00011837"/>
    <w:rsid w:val="00020214"/>
    <w:rsid w:val="00072891"/>
    <w:rsid w:val="000B3451"/>
    <w:rsid w:val="000C3A8A"/>
    <w:rsid w:val="000D064F"/>
    <w:rsid w:val="000D1A0C"/>
    <w:rsid w:val="000D3839"/>
    <w:rsid w:val="000E2EB1"/>
    <w:rsid w:val="000E37EB"/>
    <w:rsid w:val="000F6572"/>
    <w:rsid w:val="0010490A"/>
    <w:rsid w:val="00147489"/>
    <w:rsid w:val="001665D5"/>
    <w:rsid w:val="001B16A2"/>
    <w:rsid w:val="001C161F"/>
    <w:rsid w:val="001F2FCF"/>
    <w:rsid w:val="001F6624"/>
    <w:rsid w:val="00201EA0"/>
    <w:rsid w:val="00206A3F"/>
    <w:rsid w:val="00227B83"/>
    <w:rsid w:val="00231786"/>
    <w:rsid w:val="00250652"/>
    <w:rsid w:val="00252AAB"/>
    <w:rsid w:val="00263675"/>
    <w:rsid w:val="00293193"/>
    <w:rsid w:val="002B41BB"/>
    <w:rsid w:val="002C0337"/>
    <w:rsid w:val="002D3C67"/>
    <w:rsid w:val="002D4261"/>
    <w:rsid w:val="002E511C"/>
    <w:rsid w:val="003068BE"/>
    <w:rsid w:val="00330BF4"/>
    <w:rsid w:val="00356BE2"/>
    <w:rsid w:val="003626BD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5D0B"/>
    <w:rsid w:val="00436B16"/>
    <w:rsid w:val="00443DDD"/>
    <w:rsid w:val="00447D47"/>
    <w:rsid w:val="004A0E79"/>
    <w:rsid w:val="004A46E5"/>
    <w:rsid w:val="004C0107"/>
    <w:rsid w:val="004D186D"/>
    <w:rsid w:val="004E412B"/>
    <w:rsid w:val="00501633"/>
    <w:rsid w:val="005041CB"/>
    <w:rsid w:val="00514C6B"/>
    <w:rsid w:val="0054445B"/>
    <w:rsid w:val="00546E86"/>
    <w:rsid w:val="00553FA4"/>
    <w:rsid w:val="00554CD8"/>
    <w:rsid w:val="00593516"/>
    <w:rsid w:val="00595FED"/>
    <w:rsid w:val="005A355E"/>
    <w:rsid w:val="005A4813"/>
    <w:rsid w:val="005E030C"/>
    <w:rsid w:val="00600B69"/>
    <w:rsid w:val="00604586"/>
    <w:rsid w:val="0061182F"/>
    <w:rsid w:val="00615A50"/>
    <w:rsid w:val="00655198"/>
    <w:rsid w:val="00687830"/>
    <w:rsid w:val="00697B89"/>
    <w:rsid w:val="006C59F1"/>
    <w:rsid w:val="006E4B2E"/>
    <w:rsid w:val="006E5336"/>
    <w:rsid w:val="006E5F48"/>
    <w:rsid w:val="006E7047"/>
    <w:rsid w:val="00710714"/>
    <w:rsid w:val="007456F0"/>
    <w:rsid w:val="00774172"/>
    <w:rsid w:val="0077421B"/>
    <w:rsid w:val="00775536"/>
    <w:rsid w:val="00786946"/>
    <w:rsid w:val="00793187"/>
    <w:rsid w:val="007C482E"/>
    <w:rsid w:val="007D2C45"/>
    <w:rsid w:val="007D76BC"/>
    <w:rsid w:val="007D7FD7"/>
    <w:rsid w:val="0080067E"/>
    <w:rsid w:val="00805B48"/>
    <w:rsid w:val="00810EEA"/>
    <w:rsid w:val="00823A5C"/>
    <w:rsid w:val="00824B27"/>
    <w:rsid w:val="008256E9"/>
    <w:rsid w:val="00863FA7"/>
    <w:rsid w:val="00867436"/>
    <w:rsid w:val="00873FBE"/>
    <w:rsid w:val="008859D3"/>
    <w:rsid w:val="008A638D"/>
    <w:rsid w:val="008A6904"/>
    <w:rsid w:val="008D194B"/>
    <w:rsid w:val="008D68F8"/>
    <w:rsid w:val="008E7547"/>
    <w:rsid w:val="008F73AD"/>
    <w:rsid w:val="009073DD"/>
    <w:rsid w:val="00907F3E"/>
    <w:rsid w:val="0092382D"/>
    <w:rsid w:val="0095255C"/>
    <w:rsid w:val="0095690C"/>
    <w:rsid w:val="009700D2"/>
    <w:rsid w:val="00971CE5"/>
    <w:rsid w:val="0097642E"/>
    <w:rsid w:val="00982717"/>
    <w:rsid w:val="0099359B"/>
    <w:rsid w:val="009F5A32"/>
    <w:rsid w:val="00A2748B"/>
    <w:rsid w:val="00A40C87"/>
    <w:rsid w:val="00A90090"/>
    <w:rsid w:val="00A9023E"/>
    <w:rsid w:val="00A949E8"/>
    <w:rsid w:val="00A94C29"/>
    <w:rsid w:val="00A97CC7"/>
    <w:rsid w:val="00AA1055"/>
    <w:rsid w:val="00AA424F"/>
    <w:rsid w:val="00AB1BB6"/>
    <w:rsid w:val="00AB4AE8"/>
    <w:rsid w:val="00AC15A3"/>
    <w:rsid w:val="00AD0BFD"/>
    <w:rsid w:val="00AF3CE3"/>
    <w:rsid w:val="00B11BD7"/>
    <w:rsid w:val="00B36FD5"/>
    <w:rsid w:val="00B40878"/>
    <w:rsid w:val="00B55A66"/>
    <w:rsid w:val="00B71FEA"/>
    <w:rsid w:val="00B7247E"/>
    <w:rsid w:val="00B832E6"/>
    <w:rsid w:val="00BA37D2"/>
    <w:rsid w:val="00BA3BA2"/>
    <w:rsid w:val="00BA7A97"/>
    <w:rsid w:val="00BC1582"/>
    <w:rsid w:val="00BE495A"/>
    <w:rsid w:val="00C02762"/>
    <w:rsid w:val="00C27848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F27D3"/>
    <w:rsid w:val="00CF49F7"/>
    <w:rsid w:val="00D06DF0"/>
    <w:rsid w:val="00D07050"/>
    <w:rsid w:val="00D217A3"/>
    <w:rsid w:val="00D70996"/>
    <w:rsid w:val="00DA5569"/>
    <w:rsid w:val="00DB4802"/>
    <w:rsid w:val="00DC0B95"/>
    <w:rsid w:val="00DE27BE"/>
    <w:rsid w:val="00DF4020"/>
    <w:rsid w:val="00E26B46"/>
    <w:rsid w:val="00E56D3D"/>
    <w:rsid w:val="00E723AA"/>
    <w:rsid w:val="00E83FF1"/>
    <w:rsid w:val="00E93F1F"/>
    <w:rsid w:val="00E97E17"/>
    <w:rsid w:val="00EA51C3"/>
    <w:rsid w:val="00EB1315"/>
    <w:rsid w:val="00EC37D9"/>
    <w:rsid w:val="00EC6B13"/>
    <w:rsid w:val="00ED3758"/>
    <w:rsid w:val="00EE2108"/>
    <w:rsid w:val="00EE2B95"/>
    <w:rsid w:val="00F157CB"/>
    <w:rsid w:val="00F20969"/>
    <w:rsid w:val="00F25356"/>
    <w:rsid w:val="00F36A87"/>
    <w:rsid w:val="00F4289E"/>
    <w:rsid w:val="00F571D1"/>
    <w:rsid w:val="00F76AED"/>
    <w:rsid w:val="00F8597B"/>
    <w:rsid w:val="00F9439A"/>
    <w:rsid w:val="00FC1BED"/>
    <w:rsid w:val="00FC4C30"/>
    <w:rsid w:val="00FF0FBC"/>
    <w:rsid w:val="00FF1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5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styleId="af0">
    <w:name w:val="Balloon Text"/>
    <w:basedOn w:val="a"/>
    <w:link w:val="af1"/>
    <w:uiPriority w:val="99"/>
    <w:semiHidden/>
    <w:unhideWhenUsed/>
    <w:rsid w:val="005E030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E030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FBB1A-5A56-456B-AD8D-4EE5B0B91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</Pages>
  <Words>2119</Words>
  <Characters>12080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91</cp:revision>
  <cp:lastPrinted>2023-11-07T11:24:00Z</cp:lastPrinted>
  <dcterms:created xsi:type="dcterms:W3CDTF">2020-12-16T12:52:00Z</dcterms:created>
  <dcterms:modified xsi:type="dcterms:W3CDTF">2023-11-07T11:25:00Z</dcterms:modified>
</cp:coreProperties>
</file>